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330" w:rsidRPr="00D80978" w:rsidRDefault="00EA7330" w:rsidP="00EA7330">
      <w:pPr>
        <w:pStyle w:val="1"/>
        <w:ind w:firstLine="720"/>
        <w:jc w:val="both"/>
        <w:rPr>
          <w:rFonts w:ascii="Times New Roman" w:hAnsi="Times New Roman" w:cs="Times New Roman"/>
          <w:bCs w:val="0"/>
          <w:szCs w:val="28"/>
        </w:rPr>
      </w:pPr>
      <w:r w:rsidRPr="00D80978">
        <w:rPr>
          <w:rFonts w:ascii="Times New Roman" w:hAnsi="Times New Roman" w:cs="Times New Roman"/>
          <w:bCs w:val="0"/>
          <w:szCs w:val="28"/>
        </w:rPr>
        <w:t>Материаллар</w:t>
      </w:r>
      <w:r w:rsidRPr="00D80978">
        <w:rPr>
          <w:rFonts w:ascii="BalticaUzbek" w:hAnsi="BalticaUzbek" w:cs="BalticaUzbek"/>
          <w:bCs w:val="0"/>
          <w:szCs w:val="28"/>
        </w:rPr>
        <w:t xml:space="preserve"> </w:t>
      </w:r>
      <w:r w:rsidRPr="005309D7">
        <w:rPr>
          <w:rFonts w:ascii="Times New Roman" w:hAnsi="Times New Roman" w:cs="Times New Roman"/>
          <w:bCs w:val="0"/>
          <w:szCs w:val="28"/>
        </w:rPr>
        <w:t>хисоби</w:t>
      </w:r>
    </w:p>
    <w:p w:rsidR="00EA7330" w:rsidRPr="00D80978" w:rsidRDefault="00EA7330" w:rsidP="00EA7330">
      <w:pPr>
        <w:widowControl w:val="0"/>
        <w:tabs>
          <w:tab w:val="left" w:pos="1069"/>
          <w:tab w:val="right" w:leader="dot" w:pos="9638"/>
        </w:tabs>
        <w:ind w:left="1440" w:hanging="720"/>
        <w:jc w:val="both"/>
        <w:rPr>
          <w:rFonts w:ascii="Times New Roman" w:hAnsi="Times New Roman"/>
          <w:b/>
          <w:bCs/>
          <w:szCs w:val="28"/>
        </w:rPr>
      </w:pPr>
      <w:r w:rsidRPr="00D80978">
        <w:rPr>
          <w:rFonts w:ascii="Times New Roman" w:hAnsi="Times New Roman"/>
          <w:b/>
          <w:bCs/>
          <w:szCs w:val="28"/>
        </w:rPr>
        <w:t>8</w:t>
      </w:r>
      <w:r w:rsidRPr="005309D7">
        <w:rPr>
          <w:rFonts w:ascii="Times New Roman" w:hAnsi="Times New Roman"/>
          <w:b/>
          <w:bCs/>
          <w:szCs w:val="28"/>
          <w:lang w:val="uz-Cyrl-UZ"/>
        </w:rPr>
        <w:t>.1.</w:t>
      </w:r>
      <w:r w:rsidRPr="00D80978">
        <w:rPr>
          <w:rFonts w:ascii="Times New Roman" w:hAnsi="Times New Roman"/>
          <w:b/>
          <w:bCs/>
          <w:szCs w:val="28"/>
        </w:rPr>
        <w:t>Материалларнинг</w:t>
      </w:r>
      <w:r w:rsidRPr="00D80978">
        <w:rPr>
          <w:rFonts w:ascii="BalticaUzbek" w:hAnsi="BalticaUzbek" w:cs="BalticaUzbek"/>
          <w:b/>
          <w:bCs/>
          <w:szCs w:val="28"/>
        </w:rPr>
        <w:t xml:space="preserve"> </w:t>
      </w:r>
      <w:r w:rsidRPr="00D80978">
        <w:rPr>
          <w:rFonts w:ascii="Times New Roman" w:hAnsi="Times New Roman"/>
          <w:b/>
          <w:bCs/>
          <w:szCs w:val="28"/>
        </w:rPr>
        <w:t xml:space="preserve"> </w:t>
      </w:r>
      <w:r w:rsidRPr="005309D7">
        <w:rPr>
          <w:rFonts w:ascii="Times New Roman" w:hAnsi="Times New Roman"/>
          <w:b/>
          <w:bCs/>
          <w:szCs w:val="28"/>
        </w:rPr>
        <w:t>туркумланиши</w:t>
      </w:r>
      <w:r w:rsidRPr="00D80978">
        <w:rPr>
          <w:rFonts w:ascii="Times New Roman" w:hAnsi="Times New Roman"/>
          <w:b/>
          <w:bCs/>
          <w:szCs w:val="28"/>
        </w:rPr>
        <w:t>.</w:t>
      </w:r>
    </w:p>
    <w:p w:rsidR="00EA7330" w:rsidRPr="00D80978" w:rsidRDefault="00EA7330" w:rsidP="00EA7330">
      <w:pPr>
        <w:widowControl w:val="0"/>
        <w:tabs>
          <w:tab w:val="left" w:pos="1069"/>
          <w:tab w:val="right" w:leader="dot" w:pos="9638"/>
        </w:tabs>
        <w:ind w:left="1440" w:hanging="720"/>
        <w:jc w:val="both"/>
        <w:rPr>
          <w:rFonts w:ascii="Times New Roman" w:hAnsi="Times New Roman"/>
          <w:b/>
          <w:bCs/>
          <w:szCs w:val="28"/>
        </w:rPr>
      </w:pPr>
      <w:r w:rsidRPr="00D80978">
        <w:rPr>
          <w:rFonts w:ascii="Times New Roman" w:hAnsi="Times New Roman"/>
          <w:b/>
          <w:bCs/>
          <w:szCs w:val="28"/>
        </w:rPr>
        <w:t>8</w:t>
      </w:r>
      <w:r w:rsidRPr="005309D7">
        <w:rPr>
          <w:rFonts w:ascii="Times New Roman" w:hAnsi="Times New Roman"/>
          <w:b/>
          <w:bCs/>
          <w:szCs w:val="28"/>
          <w:lang w:val="uz-Cyrl-UZ"/>
        </w:rPr>
        <w:t>.2.</w:t>
      </w:r>
      <w:r w:rsidRPr="00D80978">
        <w:rPr>
          <w:rFonts w:ascii="Times New Roman" w:hAnsi="Times New Roman"/>
          <w:b/>
          <w:bCs/>
          <w:szCs w:val="28"/>
        </w:rPr>
        <w:t>Материалларнинг</w:t>
      </w:r>
      <w:r w:rsidRPr="00D80978">
        <w:rPr>
          <w:rFonts w:ascii="BalticaUzbek" w:hAnsi="BalticaUzbek" w:cs="BalticaUzbek"/>
          <w:b/>
          <w:bCs/>
          <w:szCs w:val="28"/>
        </w:rPr>
        <w:t xml:space="preserve"> </w:t>
      </w:r>
      <w:r w:rsidRPr="00D80978">
        <w:rPr>
          <w:rFonts w:ascii="Times New Roman" w:hAnsi="Times New Roman"/>
          <w:b/>
          <w:bCs/>
          <w:szCs w:val="28"/>
        </w:rPr>
        <w:t xml:space="preserve"> </w:t>
      </w:r>
      <w:r w:rsidRPr="005309D7">
        <w:rPr>
          <w:rFonts w:ascii="Times New Roman" w:hAnsi="Times New Roman"/>
          <w:b/>
          <w:bCs/>
          <w:szCs w:val="28"/>
        </w:rPr>
        <w:t>бахоланиши</w:t>
      </w:r>
      <w:r w:rsidRPr="00D80978">
        <w:rPr>
          <w:rFonts w:ascii="Times New Roman" w:hAnsi="Times New Roman"/>
          <w:b/>
          <w:bCs/>
          <w:szCs w:val="28"/>
        </w:rPr>
        <w:t>.</w:t>
      </w:r>
    </w:p>
    <w:p w:rsidR="00EA7330" w:rsidRPr="00D80978" w:rsidRDefault="00EA7330" w:rsidP="00EA7330">
      <w:pPr>
        <w:widowControl w:val="0"/>
        <w:tabs>
          <w:tab w:val="left" w:pos="1069"/>
          <w:tab w:val="right" w:leader="dot" w:pos="9638"/>
        </w:tabs>
        <w:ind w:left="1440" w:hanging="720"/>
        <w:jc w:val="both"/>
        <w:rPr>
          <w:rFonts w:ascii="Times New Roman" w:hAnsi="Times New Roman"/>
          <w:b/>
          <w:bCs/>
          <w:szCs w:val="28"/>
        </w:rPr>
      </w:pPr>
      <w:r w:rsidRPr="00D80978">
        <w:rPr>
          <w:rFonts w:ascii="Times New Roman" w:hAnsi="Times New Roman"/>
          <w:b/>
          <w:bCs/>
          <w:szCs w:val="28"/>
        </w:rPr>
        <w:t>8</w:t>
      </w:r>
      <w:r w:rsidRPr="005309D7">
        <w:rPr>
          <w:rFonts w:ascii="Times New Roman" w:hAnsi="Times New Roman"/>
          <w:b/>
          <w:bCs/>
          <w:szCs w:val="28"/>
          <w:lang w:val="uz-Cyrl-UZ"/>
        </w:rPr>
        <w:t>.3.</w:t>
      </w:r>
      <w:r w:rsidRPr="00D80978">
        <w:rPr>
          <w:rFonts w:ascii="Times New Roman" w:hAnsi="Times New Roman"/>
          <w:b/>
          <w:bCs/>
          <w:szCs w:val="28"/>
        </w:rPr>
        <w:t>Материалларнинг</w:t>
      </w:r>
      <w:r w:rsidRPr="00D80978">
        <w:rPr>
          <w:rFonts w:ascii="BalticaUzbek" w:hAnsi="BalticaUzbek" w:cs="BalticaUzbek"/>
          <w:b/>
          <w:bCs/>
          <w:szCs w:val="28"/>
        </w:rPr>
        <w:t xml:space="preserve"> </w:t>
      </w:r>
      <w:r w:rsidRPr="00D80978">
        <w:rPr>
          <w:rFonts w:ascii="Times New Roman" w:hAnsi="Times New Roman"/>
          <w:b/>
          <w:bCs/>
          <w:szCs w:val="28"/>
        </w:rPr>
        <w:t xml:space="preserve"> </w:t>
      </w:r>
      <w:r w:rsidRPr="005309D7">
        <w:rPr>
          <w:rFonts w:ascii="Times New Roman" w:hAnsi="Times New Roman"/>
          <w:b/>
          <w:bCs/>
          <w:szCs w:val="28"/>
        </w:rPr>
        <w:t>келишини</w:t>
      </w:r>
      <w:r w:rsidRPr="00D80978">
        <w:rPr>
          <w:rFonts w:ascii="Times New Roman" w:hAnsi="Times New Roman"/>
          <w:b/>
          <w:bCs/>
          <w:szCs w:val="28"/>
        </w:rPr>
        <w:t xml:space="preserve"> </w:t>
      </w:r>
      <w:r w:rsidRPr="005309D7">
        <w:rPr>
          <w:rFonts w:ascii="Times New Roman" w:hAnsi="Times New Roman"/>
          <w:b/>
          <w:bCs/>
          <w:szCs w:val="28"/>
        </w:rPr>
        <w:t>хисобга</w:t>
      </w:r>
      <w:r w:rsidRPr="00D80978">
        <w:rPr>
          <w:rFonts w:ascii="Times New Roman" w:hAnsi="Times New Roman"/>
          <w:b/>
          <w:bCs/>
          <w:szCs w:val="28"/>
        </w:rPr>
        <w:t xml:space="preserve"> </w:t>
      </w:r>
      <w:r w:rsidRPr="005309D7">
        <w:rPr>
          <w:rFonts w:ascii="Times New Roman" w:hAnsi="Times New Roman"/>
          <w:b/>
          <w:bCs/>
          <w:szCs w:val="28"/>
        </w:rPr>
        <w:t>олиш</w:t>
      </w:r>
      <w:r w:rsidRPr="00D80978">
        <w:rPr>
          <w:rFonts w:ascii="Times New Roman" w:hAnsi="Times New Roman"/>
          <w:b/>
          <w:bCs/>
          <w:szCs w:val="28"/>
        </w:rPr>
        <w:t>.</w:t>
      </w:r>
    </w:p>
    <w:p w:rsidR="00EA7330" w:rsidRPr="005309D7" w:rsidRDefault="00EA7330" w:rsidP="00EA7330">
      <w:pPr>
        <w:widowControl w:val="0"/>
        <w:tabs>
          <w:tab w:val="left" w:pos="1069"/>
          <w:tab w:val="right" w:leader="dot" w:pos="9638"/>
        </w:tabs>
        <w:ind w:left="1440" w:hanging="720"/>
        <w:jc w:val="both"/>
        <w:rPr>
          <w:rFonts w:ascii="Times New Roman" w:hAnsi="Times New Roman"/>
          <w:b/>
          <w:bCs/>
          <w:szCs w:val="28"/>
        </w:rPr>
      </w:pPr>
      <w:r w:rsidRPr="005309D7">
        <w:rPr>
          <w:rFonts w:ascii="Times New Roman" w:hAnsi="Times New Roman"/>
          <w:b/>
          <w:bCs/>
          <w:szCs w:val="28"/>
        </w:rPr>
        <w:t>8</w:t>
      </w:r>
      <w:r w:rsidRPr="005309D7">
        <w:rPr>
          <w:rFonts w:ascii="Times New Roman" w:hAnsi="Times New Roman"/>
          <w:b/>
          <w:bCs/>
          <w:szCs w:val="28"/>
          <w:lang w:val="uz-Cyrl-UZ"/>
        </w:rPr>
        <w:t>.4.</w:t>
      </w:r>
      <w:r w:rsidRPr="00D80978">
        <w:rPr>
          <w:rFonts w:ascii="Times New Roman" w:hAnsi="Times New Roman"/>
          <w:b/>
          <w:bCs/>
          <w:szCs w:val="28"/>
        </w:rPr>
        <w:t>Материалларнинг</w:t>
      </w:r>
      <w:r w:rsidRPr="00D80978">
        <w:rPr>
          <w:rFonts w:ascii="BalticaUzbek" w:hAnsi="BalticaUzbek" w:cs="BalticaUzbek"/>
          <w:b/>
          <w:bCs/>
          <w:szCs w:val="28"/>
        </w:rPr>
        <w:t xml:space="preserve"> </w:t>
      </w:r>
      <w:r w:rsidRPr="005309D7">
        <w:rPr>
          <w:rFonts w:ascii="Times New Roman" w:hAnsi="Times New Roman"/>
          <w:b/>
          <w:bCs/>
          <w:szCs w:val="28"/>
        </w:rPr>
        <w:t xml:space="preserve"> сарфланишини хисобга олиш.</w:t>
      </w:r>
    </w:p>
    <w:p w:rsidR="00EA7330" w:rsidRPr="005309D7" w:rsidRDefault="00EA7330" w:rsidP="00EA7330">
      <w:pPr>
        <w:widowControl w:val="0"/>
        <w:tabs>
          <w:tab w:val="right" w:leader="dot" w:pos="9638"/>
        </w:tabs>
        <w:ind w:firstLine="709"/>
        <w:jc w:val="both"/>
        <w:rPr>
          <w:rFonts w:ascii="Times New Roman" w:hAnsi="Times New Roman"/>
          <w:szCs w:val="28"/>
        </w:rPr>
      </w:pPr>
      <w:r w:rsidRPr="005309D7">
        <w:rPr>
          <w:rFonts w:ascii="Times New Roman" w:hAnsi="Times New Roman"/>
          <w:szCs w:val="28"/>
        </w:rPr>
        <w:t>Хулоса.</w:t>
      </w:r>
    </w:p>
    <w:p w:rsidR="00EA7330" w:rsidRPr="005309D7" w:rsidRDefault="00EA7330" w:rsidP="00EA7330">
      <w:pPr>
        <w:ind w:firstLine="709"/>
        <w:rPr>
          <w:rFonts w:ascii="Times New Roman" w:hAnsi="Times New Roman"/>
          <w:szCs w:val="28"/>
        </w:rPr>
      </w:pPr>
      <w:r w:rsidRPr="005309D7">
        <w:rPr>
          <w:rFonts w:ascii="Times New Roman" w:hAnsi="Times New Roman"/>
          <w:szCs w:val="28"/>
        </w:rPr>
        <w:t>Мавзу юзасидан савол ва топшириклар.</w:t>
      </w:r>
    </w:p>
    <w:p w:rsidR="00EA7330" w:rsidRPr="005309D7" w:rsidRDefault="00EA7330" w:rsidP="00EA7330">
      <w:pPr>
        <w:ind w:firstLine="709"/>
        <w:jc w:val="both"/>
        <w:rPr>
          <w:rFonts w:ascii="Times New Roman" w:hAnsi="Times New Roman"/>
          <w:szCs w:val="28"/>
        </w:rPr>
      </w:pPr>
      <w:r w:rsidRPr="005309D7">
        <w:rPr>
          <w:rFonts w:ascii="Times New Roman" w:hAnsi="Times New Roman"/>
          <w:szCs w:val="28"/>
        </w:rPr>
        <w:t>Таянч иборалари.</w:t>
      </w:r>
    </w:p>
    <w:p w:rsidR="00EA7330" w:rsidRPr="005309D7" w:rsidRDefault="00EA7330" w:rsidP="00EA7330">
      <w:pPr>
        <w:ind w:firstLine="709"/>
        <w:jc w:val="both"/>
        <w:rPr>
          <w:rFonts w:ascii="Times New Roman" w:hAnsi="Times New Roman"/>
          <w:szCs w:val="28"/>
        </w:rPr>
      </w:pPr>
      <w:r w:rsidRPr="005309D7">
        <w:rPr>
          <w:rFonts w:ascii="Times New Roman" w:hAnsi="Times New Roman"/>
          <w:szCs w:val="28"/>
        </w:rPr>
        <w:t>Адабиётлар.</w:t>
      </w:r>
    </w:p>
    <w:p w:rsidR="00EA7330" w:rsidRPr="005309D7" w:rsidRDefault="00EA7330" w:rsidP="00EA7330">
      <w:pPr>
        <w:ind w:firstLine="720"/>
        <w:jc w:val="both"/>
        <w:rPr>
          <w:rFonts w:ascii="Times New Roman" w:hAnsi="Times New Roman"/>
          <w:szCs w:val="28"/>
        </w:rPr>
      </w:pPr>
    </w:p>
    <w:p w:rsidR="00EA7330" w:rsidRPr="005309D7" w:rsidRDefault="00EA7330" w:rsidP="00EA7330">
      <w:pPr>
        <w:keepNext/>
        <w:tabs>
          <w:tab w:val="left" w:pos="1429"/>
        </w:tabs>
        <w:ind w:left="1429" w:hanging="720"/>
        <w:jc w:val="both"/>
        <w:rPr>
          <w:rFonts w:ascii="Times New Roman" w:hAnsi="Times New Roman"/>
          <w:b/>
          <w:bCs/>
          <w:i/>
          <w:iCs/>
          <w:szCs w:val="28"/>
        </w:rPr>
      </w:pPr>
      <w:r w:rsidRPr="005309D7">
        <w:rPr>
          <w:rFonts w:ascii="Times New Roman" w:hAnsi="Times New Roman"/>
          <w:b/>
          <w:bCs/>
          <w:i/>
          <w:iCs/>
          <w:szCs w:val="28"/>
        </w:rPr>
        <w:t>8.1.</w:t>
      </w:r>
      <w:r w:rsidRPr="005309D7">
        <w:rPr>
          <w:rFonts w:ascii="Times New Roman" w:hAnsi="Times New Roman"/>
          <w:b/>
          <w:bCs/>
          <w:i/>
          <w:iCs/>
          <w:szCs w:val="28"/>
        </w:rPr>
        <w:tab/>
      </w:r>
      <w:r w:rsidRPr="00D80978">
        <w:rPr>
          <w:rFonts w:ascii="Times New Roman" w:hAnsi="Times New Roman"/>
          <w:b/>
          <w:bCs/>
          <w:i/>
          <w:iCs/>
          <w:szCs w:val="28"/>
        </w:rPr>
        <w:t>Материалларнинг</w:t>
      </w:r>
      <w:r w:rsidRPr="00D80978">
        <w:rPr>
          <w:rFonts w:ascii="BalticaUzbek" w:hAnsi="BalticaUzbek" w:cs="BalticaUzbek"/>
          <w:b/>
          <w:bCs/>
          <w:i/>
          <w:iCs/>
          <w:szCs w:val="28"/>
        </w:rPr>
        <w:t xml:space="preserve"> </w:t>
      </w:r>
      <w:r w:rsidRPr="005309D7">
        <w:rPr>
          <w:rFonts w:ascii="Times New Roman" w:hAnsi="Times New Roman"/>
          <w:b/>
          <w:bCs/>
          <w:i/>
          <w:iCs/>
          <w:szCs w:val="28"/>
        </w:rPr>
        <w:t xml:space="preserve"> туркумланиши.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Корхоналарнинг ишлаб чикариш захираларига ишлаб чикариш жараёнида мехнат предметлари киради. Улар хар бир ишлаб чикариш жараёнида фойдаланилади ва уз кийматини тула равишда янги ишлаб чикарилаётган махсулотга утказади.</w:t>
      </w:r>
    </w:p>
    <w:p w:rsidR="00EA7330" w:rsidRPr="005309D7" w:rsidRDefault="00EA7330" w:rsidP="00EA7330">
      <w:pPr>
        <w:ind w:firstLine="720"/>
        <w:jc w:val="both"/>
        <w:rPr>
          <w:rFonts w:ascii="Times New Roman" w:hAnsi="Times New Roman"/>
          <w:szCs w:val="28"/>
        </w:rPr>
      </w:pPr>
      <w:r w:rsidRPr="00D80978">
        <w:rPr>
          <w:rFonts w:ascii="Times New Roman" w:hAnsi="Times New Roman"/>
          <w:szCs w:val="28"/>
        </w:rPr>
        <w:t>Материалларнинг</w:t>
      </w:r>
      <w:r w:rsidRPr="00D80978">
        <w:rPr>
          <w:rFonts w:ascii="BalticaUzbek" w:hAnsi="BalticaUzbek" w:cs="BalticaUzbek"/>
          <w:szCs w:val="28"/>
        </w:rPr>
        <w:t xml:space="preserve"> </w:t>
      </w:r>
      <w:r w:rsidRPr="005309D7">
        <w:rPr>
          <w:rFonts w:ascii="Times New Roman" w:hAnsi="Times New Roman"/>
          <w:szCs w:val="28"/>
        </w:rPr>
        <w:t xml:space="preserve"> бухгалтерия хисоби олдига куйидаги асосий вазифалар куйилган:</w:t>
      </w:r>
    </w:p>
    <w:p w:rsidR="00EA7330" w:rsidRPr="005309D7" w:rsidRDefault="00EA7330" w:rsidP="00EA7330">
      <w:pPr>
        <w:numPr>
          <w:ilvl w:val="0"/>
          <w:numId w:val="1"/>
        </w:numPr>
        <w:autoSpaceDE w:val="0"/>
        <w:autoSpaceDN w:val="0"/>
        <w:adjustRightInd w:val="0"/>
        <w:ind w:firstLine="720"/>
        <w:jc w:val="both"/>
        <w:rPr>
          <w:rFonts w:ascii="Times New Roman" w:hAnsi="Times New Roman"/>
          <w:szCs w:val="28"/>
        </w:rPr>
      </w:pPr>
      <w:r w:rsidRPr="005309D7">
        <w:rPr>
          <w:rFonts w:ascii="Times New Roman" w:hAnsi="Times New Roman"/>
          <w:szCs w:val="28"/>
        </w:rPr>
        <w:t>ишлаб чикариш захираларини сакланиши устидан назорат урнатиш;</w:t>
      </w:r>
    </w:p>
    <w:p w:rsidR="00EA7330" w:rsidRPr="005309D7" w:rsidRDefault="00EA7330" w:rsidP="00EA7330">
      <w:pPr>
        <w:numPr>
          <w:ilvl w:val="0"/>
          <w:numId w:val="1"/>
        </w:numPr>
        <w:autoSpaceDE w:val="0"/>
        <w:autoSpaceDN w:val="0"/>
        <w:adjustRightInd w:val="0"/>
        <w:ind w:firstLine="720"/>
        <w:jc w:val="both"/>
        <w:rPr>
          <w:rFonts w:ascii="Times New Roman" w:hAnsi="Times New Roman"/>
          <w:szCs w:val="28"/>
        </w:rPr>
      </w:pPr>
      <w:r w:rsidRPr="005309D7">
        <w:rPr>
          <w:rFonts w:ascii="Times New Roman" w:hAnsi="Times New Roman"/>
          <w:szCs w:val="28"/>
        </w:rPr>
        <w:t>омбордаги мавжуд ишлаб чикариш захираларининг белгиланган меъёридан ошмаетганлигини назорат килиш;</w:t>
      </w:r>
    </w:p>
    <w:p w:rsidR="00EA7330" w:rsidRPr="005309D7" w:rsidRDefault="00EA7330" w:rsidP="00EA7330">
      <w:pPr>
        <w:numPr>
          <w:ilvl w:val="0"/>
          <w:numId w:val="1"/>
        </w:numPr>
        <w:autoSpaceDE w:val="0"/>
        <w:autoSpaceDN w:val="0"/>
        <w:adjustRightInd w:val="0"/>
        <w:ind w:firstLine="720"/>
        <w:jc w:val="both"/>
        <w:rPr>
          <w:rFonts w:ascii="Times New Roman" w:hAnsi="Times New Roman"/>
          <w:szCs w:val="28"/>
        </w:rPr>
      </w:pPr>
      <w:r w:rsidRPr="005309D7">
        <w:rPr>
          <w:rFonts w:ascii="Times New Roman" w:hAnsi="Times New Roman"/>
          <w:szCs w:val="28"/>
        </w:rPr>
        <w:t>ишлаб чикариш захираларининг келиб тушиши, сакланиши ва сарфланиши билан боглик булган хужалик жараёнларини хужжатларда тугри расмийлаштириш;</w:t>
      </w:r>
    </w:p>
    <w:p w:rsidR="00EA7330" w:rsidRPr="005309D7" w:rsidRDefault="00EA7330" w:rsidP="00EA7330">
      <w:pPr>
        <w:numPr>
          <w:ilvl w:val="0"/>
          <w:numId w:val="1"/>
        </w:numPr>
        <w:autoSpaceDE w:val="0"/>
        <w:autoSpaceDN w:val="0"/>
        <w:adjustRightInd w:val="0"/>
        <w:ind w:firstLine="720"/>
        <w:jc w:val="both"/>
        <w:rPr>
          <w:rFonts w:ascii="Times New Roman" w:hAnsi="Times New Roman"/>
          <w:szCs w:val="28"/>
        </w:rPr>
      </w:pPr>
      <w:r w:rsidRPr="005309D7">
        <w:rPr>
          <w:rFonts w:ascii="Times New Roman" w:hAnsi="Times New Roman"/>
          <w:szCs w:val="28"/>
        </w:rPr>
        <w:t>ишлаб чикаришга сарфланаетган захираларнинг белгиланган меъёрларига амал килишини ва калькуляция объектлари буйича тугри таксимлашни назорат килиш.</w:t>
      </w:r>
    </w:p>
    <w:p w:rsidR="00EA7330" w:rsidRPr="005309D7" w:rsidRDefault="00EA7330" w:rsidP="00EA7330">
      <w:pPr>
        <w:numPr>
          <w:ilvl w:val="12"/>
          <w:numId w:val="0"/>
        </w:numPr>
        <w:ind w:firstLine="720"/>
        <w:jc w:val="both"/>
        <w:rPr>
          <w:rFonts w:ascii="Times New Roman" w:hAnsi="Times New Roman"/>
          <w:color w:val="000000"/>
          <w:szCs w:val="28"/>
        </w:rPr>
      </w:pPr>
      <w:r w:rsidRPr="00D80978">
        <w:rPr>
          <w:rFonts w:ascii="Times New Roman" w:hAnsi="Times New Roman"/>
          <w:color w:val="000000"/>
          <w:szCs w:val="28"/>
        </w:rPr>
        <w:t>Материаллар</w:t>
      </w:r>
      <w:r w:rsidRPr="00D80978">
        <w:rPr>
          <w:rFonts w:ascii="BalticaUzbek" w:hAnsi="BalticaUzbek" w:cs="BalticaUzbek"/>
          <w:color w:val="000000"/>
          <w:szCs w:val="28"/>
        </w:rPr>
        <w:t xml:space="preserve"> </w:t>
      </w:r>
      <w:r w:rsidRPr="005309D7">
        <w:rPr>
          <w:rFonts w:ascii="Times New Roman" w:hAnsi="Times New Roman"/>
          <w:color w:val="000000"/>
          <w:szCs w:val="28"/>
        </w:rPr>
        <w:t xml:space="preserve">хам товар-моддий захиралар таркибига киради. "Товар-моддий захиралар”деб номланган 4-сонли Узбекистон Республикаси бухгалтерия хисоби миллий стандартарига асосан, "Товар-моддий захиралар”- бу хужалик юритувчи субъектларнинг куйидаги шаклдаги активларидан иборат: </w:t>
      </w:r>
    </w:p>
    <w:p w:rsidR="00EA7330" w:rsidRPr="005309D7" w:rsidRDefault="00EA7330" w:rsidP="00EA7330">
      <w:pPr>
        <w:numPr>
          <w:ilvl w:val="12"/>
          <w:numId w:val="0"/>
        </w:numPr>
        <w:ind w:firstLine="720"/>
        <w:jc w:val="both"/>
        <w:rPr>
          <w:rFonts w:ascii="Times New Roman" w:hAnsi="Times New Roman"/>
          <w:color w:val="000000"/>
          <w:szCs w:val="28"/>
        </w:rPr>
      </w:pPr>
      <w:r w:rsidRPr="005309D7">
        <w:rPr>
          <w:rFonts w:ascii="Times New Roman" w:hAnsi="Times New Roman"/>
          <w:color w:val="000000"/>
          <w:szCs w:val="28"/>
        </w:rPr>
        <w:t xml:space="preserve">а) ишлаб чикариш ва хизмат курсатиш жараёнида ишлатилиши кузда тутилган хом-ашё, материаллар, сотиб олинган ярим тайёр махсулотлар ва бутловчи буюмлар , ёкилги эхтиёт кисмлар, бошка материаллар хамда арзон бахоли ва тез эскирувчи буюмлар; </w:t>
      </w:r>
    </w:p>
    <w:p w:rsidR="00EA7330" w:rsidRPr="005309D7" w:rsidRDefault="00EA7330" w:rsidP="00EA7330">
      <w:pPr>
        <w:numPr>
          <w:ilvl w:val="12"/>
          <w:numId w:val="0"/>
        </w:numPr>
        <w:ind w:firstLine="720"/>
        <w:jc w:val="both"/>
        <w:rPr>
          <w:rFonts w:ascii="Times New Roman" w:hAnsi="Times New Roman"/>
          <w:color w:val="000000"/>
          <w:szCs w:val="28"/>
        </w:rPr>
      </w:pPr>
      <w:r w:rsidRPr="005309D7">
        <w:rPr>
          <w:rFonts w:ascii="Times New Roman" w:hAnsi="Times New Roman"/>
          <w:color w:val="000000"/>
          <w:szCs w:val="28"/>
        </w:rPr>
        <w:t>б) тугалланмаган ишлаб чикариш;</w:t>
      </w:r>
    </w:p>
    <w:p w:rsidR="00EA7330" w:rsidRPr="005309D7" w:rsidRDefault="00EA7330" w:rsidP="00EA7330">
      <w:pPr>
        <w:numPr>
          <w:ilvl w:val="12"/>
          <w:numId w:val="0"/>
        </w:numPr>
        <w:ind w:firstLine="720"/>
        <w:jc w:val="both"/>
        <w:rPr>
          <w:rFonts w:ascii="Times New Roman" w:hAnsi="Times New Roman"/>
          <w:color w:val="000000"/>
          <w:szCs w:val="28"/>
        </w:rPr>
      </w:pPr>
      <w:r w:rsidRPr="005309D7">
        <w:rPr>
          <w:rFonts w:ascii="Times New Roman" w:hAnsi="Times New Roman"/>
          <w:color w:val="000000"/>
          <w:szCs w:val="28"/>
        </w:rPr>
        <w:t>в) хужалик юритувчи субьектнинг оддий фаолиятида сотиш учун мулжалланган тайёр махсулот ва товарлар.</w:t>
      </w:r>
    </w:p>
    <w:p w:rsidR="00EA7330" w:rsidRPr="005309D7" w:rsidRDefault="00EA7330" w:rsidP="00EA7330">
      <w:pPr>
        <w:numPr>
          <w:ilvl w:val="12"/>
          <w:numId w:val="0"/>
        </w:numPr>
        <w:ind w:firstLine="720"/>
        <w:jc w:val="both"/>
        <w:rPr>
          <w:rFonts w:ascii="Times New Roman" w:hAnsi="Times New Roman"/>
          <w:color w:val="000000"/>
          <w:szCs w:val="28"/>
        </w:rPr>
      </w:pPr>
      <w:r w:rsidRPr="005309D7">
        <w:rPr>
          <w:rFonts w:ascii="Times New Roman" w:hAnsi="Times New Roman"/>
          <w:color w:val="000000"/>
          <w:szCs w:val="28"/>
        </w:rPr>
        <w:lastRenderedPageBreak/>
        <w:t>Мавжуд булган товарларни моддий захиралар таркибига киритмаслик холлари.</w:t>
      </w:r>
      <w:r w:rsidRPr="005309D7">
        <w:rPr>
          <w:rFonts w:ascii="Times New Roman" w:hAnsi="Times New Roman"/>
          <w:i/>
          <w:iCs/>
          <w:color w:val="000000"/>
          <w:szCs w:val="28"/>
        </w:rPr>
        <w:t xml:space="preserve"> </w:t>
      </w:r>
      <w:r w:rsidRPr="005309D7">
        <w:rPr>
          <w:rFonts w:ascii="Times New Roman" w:hAnsi="Times New Roman"/>
          <w:color w:val="000000"/>
          <w:szCs w:val="28"/>
        </w:rPr>
        <w:t>Инвентаризация килинаётган даврда компаниянинг эгалик килиш хукуки булмаган товарлар топилиши мумкин. Бу мижознинг буюртмасига асосан тайёрланган, у томонидан туланган (яъни, олди-сотди битими бажарилган), унга карашли ва жунатишни кутаётган товарлардир. Уларни сотиш жараёниини кайд килиш зарур. Моддий захиралар таркибига кирмайдиган товарларнинг яна бир тоифаси бу - консигнациядаги товарлардир. консигнация - бу комитент ёки консигнант деб аталадиган мулкдорнинг уз товарларини бошка компания омборларида жойлаштиришидир. консигнатор бундай товарларни узининг моддий захиралари таркибига киритмаслиги керак, чунки реализация давригача бу товарлар жунатувчи - консигнантнинг мулки хисобланади.</w:t>
      </w:r>
    </w:p>
    <w:p w:rsidR="00EA7330" w:rsidRPr="005309D7" w:rsidRDefault="00EA7330" w:rsidP="00EA7330">
      <w:pPr>
        <w:numPr>
          <w:ilvl w:val="12"/>
          <w:numId w:val="0"/>
        </w:numPr>
        <w:ind w:firstLine="720"/>
        <w:jc w:val="both"/>
        <w:rPr>
          <w:rFonts w:ascii="Times New Roman" w:hAnsi="Times New Roman"/>
          <w:color w:val="000000"/>
          <w:szCs w:val="28"/>
        </w:rPr>
      </w:pPr>
      <w:r w:rsidRPr="005309D7">
        <w:rPr>
          <w:rFonts w:ascii="Times New Roman" w:hAnsi="Times New Roman"/>
          <w:color w:val="000000"/>
          <w:szCs w:val="28"/>
        </w:rPr>
        <w:t>Ишлаб чикариш захиралари, яъни товар-моддий захиралар куйидагилардан энг кам киймати буйича бахоланади:</w:t>
      </w:r>
    </w:p>
    <w:p w:rsidR="00EA7330" w:rsidRPr="005309D7" w:rsidRDefault="00EA7330" w:rsidP="00EA7330">
      <w:pPr>
        <w:numPr>
          <w:ilvl w:val="12"/>
          <w:numId w:val="0"/>
        </w:numPr>
        <w:ind w:firstLine="720"/>
        <w:jc w:val="both"/>
        <w:rPr>
          <w:rFonts w:ascii="Times New Roman" w:hAnsi="Times New Roman"/>
          <w:color w:val="000000"/>
          <w:szCs w:val="28"/>
        </w:rPr>
      </w:pPr>
      <w:r w:rsidRPr="005309D7">
        <w:rPr>
          <w:rFonts w:ascii="Times New Roman" w:hAnsi="Times New Roman"/>
          <w:color w:val="000000"/>
          <w:szCs w:val="28"/>
        </w:rPr>
        <w:t>а) таннарх буйича;</w:t>
      </w:r>
    </w:p>
    <w:p w:rsidR="00EA7330" w:rsidRPr="005309D7" w:rsidRDefault="00EA7330" w:rsidP="00EA7330">
      <w:pPr>
        <w:numPr>
          <w:ilvl w:val="12"/>
          <w:numId w:val="0"/>
        </w:numPr>
        <w:ind w:firstLine="720"/>
        <w:jc w:val="both"/>
        <w:rPr>
          <w:rFonts w:ascii="Times New Roman" w:hAnsi="Times New Roman"/>
          <w:color w:val="000000"/>
          <w:szCs w:val="28"/>
        </w:rPr>
      </w:pPr>
      <w:r w:rsidRPr="005309D7">
        <w:rPr>
          <w:rFonts w:ascii="Times New Roman" w:hAnsi="Times New Roman"/>
          <w:color w:val="000000"/>
          <w:szCs w:val="28"/>
        </w:rPr>
        <w:t>б) соф сотиш киймати буйича.</w:t>
      </w:r>
    </w:p>
    <w:p w:rsidR="00EA7330" w:rsidRPr="005309D7" w:rsidRDefault="00EA7330" w:rsidP="00EA7330">
      <w:pPr>
        <w:numPr>
          <w:ilvl w:val="12"/>
          <w:numId w:val="0"/>
        </w:numPr>
        <w:ind w:firstLine="720"/>
        <w:jc w:val="both"/>
        <w:rPr>
          <w:rFonts w:ascii="Times New Roman" w:hAnsi="Times New Roman"/>
          <w:szCs w:val="28"/>
        </w:rPr>
      </w:pPr>
      <w:r w:rsidRPr="00D80978">
        <w:rPr>
          <w:rFonts w:ascii="Times New Roman" w:hAnsi="Times New Roman"/>
          <w:szCs w:val="28"/>
        </w:rPr>
        <w:t>Материаллар</w:t>
      </w:r>
      <w:r w:rsidRPr="00D80978">
        <w:rPr>
          <w:rFonts w:ascii="BalticaUzbek" w:hAnsi="BalticaUzbek" w:cs="BalticaUzbek"/>
          <w:szCs w:val="28"/>
        </w:rPr>
        <w:t xml:space="preserve"> </w:t>
      </w:r>
      <w:r w:rsidRPr="005309D7">
        <w:rPr>
          <w:rFonts w:ascii="Times New Roman" w:hAnsi="Times New Roman"/>
          <w:szCs w:val="28"/>
        </w:rPr>
        <w:t>хисобини тугри ташкил килишда уларни илмий асосда туркумлаш мухим ахамиятга эга.</w:t>
      </w:r>
    </w:p>
    <w:p w:rsidR="00EA7330" w:rsidRPr="005309D7" w:rsidRDefault="00EA7330" w:rsidP="00EA7330">
      <w:pPr>
        <w:numPr>
          <w:ilvl w:val="12"/>
          <w:numId w:val="0"/>
        </w:numPr>
        <w:ind w:firstLine="720"/>
        <w:jc w:val="both"/>
        <w:rPr>
          <w:rFonts w:ascii="Times New Roman" w:hAnsi="Times New Roman"/>
          <w:szCs w:val="28"/>
        </w:rPr>
      </w:pPr>
      <w:r w:rsidRPr="00D80978">
        <w:rPr>
          <w:rFonts w:ascii="Times New Roman" w:hAnsi="Times New Roman"/>
          <w:szCs w:val="28"/>
        </w:rPr>
        <w:t>Материалларнинг</w:t>
      </w:r>
      <w:r w:rsidRPr="00D80978">
        <w:rPr>
          <w:rFonts w:ascii="BalticaUzbek" w:hAnsi="BalticaUzbek" w:cs="BalticaUzbek"/>
          <w:szCs w:val="28"/>
        </w:rPr>
        <w:t xml:space="preserve"> </w:t>
      </w:r>
      <w:r w:rsidRPr="005309D7">
        <w:rPr>
          <w:rFonts w:ascii="Times New Roman" w:hAnsi="Times New Roman"/>
          <w:szCs w:val="28"/>
        </w:rPr>
        <w:t xml:space="preserve"> ишлаб чикариш жараёнида бажарадиган ролига караб куйидаги гурухларга булинади: хом-ашё ва асосий материаллар; Ёрдам материаллар, сотиб олинган ярим фабрикатлар, чикиндилар (кайтарилган), ёкилги, тара ва тара материаллари, эхтиёт кисмлари, кам бахоли ва тез эскирувчи буюмлар.</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 xml:space="preserve">Хом-ашё ва асосий материаллар ишлаб чикарилаётган махсулот-ларнинг моддий асосини ташкил килувчи мехнат предметларидир. </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Хом-ашёларга кишлок хужалиги ва казилма саноатининг махсулот-лари (дон, пахта, сут, гушт, сабзавот махсулотлари ва бошкалар) киради. Материалларга кайта ишлаш саноати махсулотлари,- ун, ёг, ёкилги мойлаш материаллари, канд ва бошкалар киради.</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Ёрдам материаллар хом-ашё ва асосий материалларга кушимча равишда фойдаланилади ва ишлаб чикарилаётган махсулотларга маълум даражада истеъмол хусусиятларини беради, шунингдек, мехнат воситаларини таъмирлашда ва ишлаб чикариш жараёнини енгиллаштириш учун фойдаланилади.</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Шуни эътиборга олиш зарурки, материалларни асосий ва Ёрдам материалларга булиш шартли характерга эга булиб бир тармокда асосий хисобланган материаллар бошка тармоклар учун Ёрдам материал булиши мумкин.</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u w:val="single"/>
        </w:rPr>
        <w:t>Сотиб олинган ярим фабрикатлар</w:t>
      </w:r>
      <w:r w:rsidRPr="005309D7">
        <w:rPr>
          <w:rFonts w:ascii="Times New Roman" w:hAnsi="Times New Roman"/>
          <w:szCs w:val="28"/>
        </w:rPr>
        <w:t xml:space="preserve">- кайта ишлашнинг маълум боскичини утган, лекин тайёр махсулот холатига етмаган хом-ашё ва </w:t>
      </w:r>
      <w:r w:rsidRPr="005309D7">
        <w:rPr>
          <w:rFonts w:ascii="Times New Roman" w:hAnsi="Times New Roman"/>
          <w:szCs w:val="28"/>
        </w:rPr>
        <w:lastRenderedPageBreak/>
        <w:t xml:space="preserve">материаллардир. Махсулот ишлаб чикраиш жараёнида улар хам асосий материаллар ролини бажаради ва уларнинг моддий асосини ташкил килади. </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u w:val="single"/>
        </w:rPr>
        <w:t>Ишлаб чикаришдан кайтарилган чикиндилар</w:t>
      </w:r>
      <w:r w:rsidRPr="005309D7">
        <w:rPr>
          <w:rFonts w:ascii="Times New Roman" w:hAnsi="Times New Roman"/>
          <w:szCs w:val="28"/>
        </w:rPr>
        <w:t>- тайёр махсулот ишлаб чикариш жараёнига сарфланган хом-ашё ва материаллар, ярим фабрикатлар кайта ишлаш жараёнидаги колдиклари.</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u w:val="single"/>
        </w:rPr>
        <w:t>Ёкилгиларни учга булиш мумкин</w:t>
      </w:r>
      <w:r w:rsidRPr="005309D7">
        <w:rPr>
          <w:rFonts w:ascii="Times New Roman" w:hAnsi="Times New Roman"/>
          <w:szCs w:val="28"/>
        </w:rPr>
        <w:t xml:space="preserve">,- технологик ёкилгилар, двигатель ва хужалик ёкилгилари. Технологик ёкилгилар технологик максадлар учун фойдаланилади. Двигатель ёкилгилари эса двигателни юргизиш учун ишлатилади. Хужалик ёкилгилари иситиш учун фойдаланилади. </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u w:val="single"/>
        </w:rPr>
        <w:t>Тара ва тара материаллари</w:t>
      </w:r>
      <w:r w:rsidRPr="005309D7">
        <w:rPr>
          <w:rFonts w:ascii="Times New Roman" w:hAnsi="Times New Roman"/>
          <w:szCs w:val="28"/>
        </w:rPr>
        <w:t xml:space="preserve"> (коробкалар, коплар ва бошкалар) тайёр махсулотлар, ярим фабрикатлар, материаллар ва бошка нарсаларни кадоклаш, транспортировка килиш ва саклаш учун фойдаланилади.</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u w:val="single"/>
        </w:rPr>
        <w:t>Эхтиёт кисмлар</w:t>
      </w:r>
      <w:r w:rsidRPr="005309D7">
        <w:rPr>
          <w:rFonts w:ascii="Times New Roman" w:hAnsi="Times New Roman"/>
          <w:szCs w:val="28"/>
        </w:rPr>
        <w:t>- машина, асбоб-ускуна ва бошка мехнат воситаларини таъмирлаш учун ишлатилади.</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 xml:space="preserve">Бундан ташкари ишлаб чикариш захиралари хар бир туркумнинг ичида хам маълум белгилари ва сифат курсаткичларига караб гурухланади. Масалан: </w:t>
      </w:r>
      <w:r w:rsidRPr="00D80978">
        <w:rPr>
          <w:rFonts w:ascii="Times New Roman" w:hAnsi="Times New Roman"/>
          <w:szCs w:val="28"/>
        </w:rPr>
        <w:t>Материалларнинг</w:t>
      </w:r>
      <w:r w:rsidRPr="00D80978">
        <w:rPr>
          <w:rFonts w:ascii="BalticaUzbek" w:hAnsi="BalticaUzbek" w:cs="BalticaUzbek"/>
          <w:szCs w:val="28"/>
        </w:rPr>
        <w:t xml:space="preserve"> </w:t>
      </w:r>
      <w:r w:rsidRPr="005309D7">
        <w:rPr>
          <w:rFonts w:ascii="Times New Roman" w:hAnsi="Times New Roman"/>
          <w:szCs w:val="28"/>
        </w:rPr>
        <w:t xml:space="preserve"> юкоридаги туркумланиши уларнинг синтетик ва аналитик хисобини ташкил килиш учун фойдаланилади.</w:t>
      </w:r>
    </w:p>
    <w:p w:rsidR="00EA7330" w:rsidRPr="005309D7" w:rsidRDefault="00EA7330" w:rsidP="00EA7330">
      <w:pPr>
        <w:numPr>
          <w:ilvl w:val="12"/>
          <w:numId w:val="0"/>
        </w:numPr>
        <w:ind w:firstLine="720"/>
        <w:jc w:val="both"/>
        <w:rPr>
          <w:rFonts w:ascii="Times New Roman" w:hAnsi="Times New Roman"/>
          <w:szCs w:val="28"/>
        </w:rPr>
      </w:pPr>
    </w:p>
    <w:p w:rsidR="00EA7330" w:rsidRPr="005309D7" w:rsidRDefault="00EA7330" w:rsidP="00EA7330">
      <w:pPr>
        <w:keepNext/>
        <w:numPr>
          <w:ilvl w:val="12"/>
          <w:numId w:val="0"/>
        </w:numPr>
        <w:ind w:firstLine="720"/>
        <w:jc w:val="both"/>
        <w:rPr>
          <w:rFonts w:ascii="Times New Roman" w:hAnsi="Times New Roman"/>
          <w:b/>
          <w:bCs/>
          <w:i/>
          <w:iCs/>
          <w:szCs w:val="28"/>
        </w:rPr>
      </w:pPr>
      <w:r w:rsidRPr="005309D7">
        <w:rPr>
          <w:rFonts w:ascii="Times New Roman" w:hAnsi="Times New Roman"/>
          <w:b/>
          <w:bCs/>
          <w:i/>
          <w:iCs/>
          <w:szCs w:val="28"/>
        </w:rPr>
        <w:t xml:space="preserve">8.2. </w:t>
      </w:r>
      <w:r w:rsidRPr="00D80978">
        <w:rPr>
          <w:rFonts w:ascii="Times New Roman" w:hAnsi="Times New Roman"/>
          <w:b/>
          <w:bCs/>
          <w:i/>
          <w:iCs/>
          <w:szCs w:val="28"/>
        </w:rPr>
        <w:t>Материалларнинг</w:t>
      </w:r>
      <w:r w:rsidRPr="00D80978">
        <w:rPr>
          <w:rFonts w:ascii="BalticaUzbek" w:hAnsi="BalticaUzbek" w:cs="BalticaUzbek"/>
          <w:b/>
          <w:bCs/>
          <w:i/>
          <w:iCs/>
          <w:szCs w:val="28"/>
        </w:rPr>
        <w:t xml:space="preserve"> </w:t>
      </w:r>
      <w:r w:rsidRPr="005309D7">
        <w:rPr>
          <w:rFonts w:ascii="Times New Roman" w:hAnsi="Times New Roman"/>
          <w:b/>
          <w:bCs/>
          <w:i/>
          <w:iCs/>
          <w:szCs w:val="28"/>
        </w:rPr>
        <w:t xml:space="preserve"> бахоланиши</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Материалларни бахолаш. Моддий кийматликлар синтетик счетларда икки бахода курсатилиши мумкин: 1) хакикий сотиб олиш таннархида ёки 2) хисоб бахосида.</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Моддий кийматликларнинг хакикий таннрахи куйидагилардан ташкил топади: сотиб олиш харажатлари; таъминот ташкилотига туланган кушимчалар; божхона туловлари; ортиш, ташиш, тушириш, саклаш харажатлари; хом-аше биржаларининг хизматлари киймати ва бошкалар.</w:t>
      </w:r>
    </w:p>
    <w:p w:rsidR="00EA7330" w:rsidRPr="005309D7" w:rsidRDefault="00EA7330" w:rsidP="00EA7330">
      <w:pPr>
        <w:numPr>
          <w:ilvl w:val="12"/>
          <w:numId w:val="0"/>
        </w:numPr>
        <w:ind w:firstLine="720"/>
        <w:jc w:val="both"/>
        <w:rPr>
          <w:rFonts w:ascii="Times New Roman" w:hAnsi="Times New Roman"/>
          <w:szCs w:val="28"/>
        </w:rPr>
      </w:pPr>
      <w:r w:rsidRPr="00D80978">
        <w:rPr>
          <w:rFonts w:ascii="Times New Roman" w:hAnsi="Times New Roman"/>
          <w:szCs w:val="28"/>
        </w:rPr>
        <w:t>Материалларнинг</w:t>
      </w:r>
      <w:r w:rsidRPr="00D80978">
        <w:rPr>
          <w:rFonts w:ascii="BalticaUzbek" w:hAnsi="BalticaUzbek" w:cs="BalticaUzbek"/>
          <w:szCs w:val="28"/>
        </w:rPr>
        <w:t xml:space="preserve"> </w:t>
      </w:r>
      <w:r w:rsidRPr="005309D7">
        <w:rPr>
          <w:rFonts w:ascii="Times New Roman" w:hAnsi="Times New Roman"/>
          <w:szCs w:val="28"/>
        </w:rPr>
        <w:t xml:space="preserve"> хакикий таннархини хисоблаш анчагина хисоб-китобларни талаб килади ва бухгалтерия ходимларининг анчагина вактини олади. шунинг учун хам корхоналарда факат асосий хом-аше ва материалларнинг хакикий таннархи аникланади ва колган ишлаб чикариш захиралари ишлаб чикариш жараёнига берилаетганда катъий хисоб бахоларида берилади. катъий хисоб бахолари учун ушбу материалларнинг режа таннархи, уртача сотиб олиш бахолари ва бошкалар асос килиб олинади. </w:t>
      </w:r>
    </w:p>
    <w:p w:rsidR="00EA7330" w:rsidRPr="005309D7" w:rsidRDefault="00EA7330" w:rsidP="00EA7330">
      <w:pPr>
        <w:numPr>
          <w:ilvl w:val="12"/>
          <w:numId w:val="0"/>
        </w:numPr>
        <w:ind w:firstLine="720"/>
        <w:jc w:val="both"/>
        <w:rPr>
          <w:rFonts w:ascii="Times New Roman" w:hAnsi="Times New Roman"/>
          <w:szCs w:val="28"/>
        </w:rPr>
      </w:pPr>
      <w:r w:rsidRPr="00D80978">
        <w:rPr>
          <w:rFonts w:ascii="Times New Roman" w:hAnsi="Times New Roman"/>
          <w:szCs w:val="28"/>
        </w:rPr>
        <w:t>Материалларнинг</w:t>
      </w:r>
      <w:r w:rsidRPr="00D80978">
        <w:rPr>
          <w:rFonts w:ascii="BalticaUzbek" w:hAnsi="BalticaUzbek" w:cs="BalticaUzbek"/>
          <w:szCs w:val="28"/>
        </w:rPr>
        <w:t xml:space="preserve"> </w:t>
      </w:r>
      <w:r w:rsidRPr="005309D7">
        <w:rPr>
          <w:rFonts w:ascii="Times New Roman" w:hAnsi="Times New Roman"/>
          <w:szCs w:val="28"/>
        </w:rPr>
        <w:t xml:space="preserve"> хакикий таннархининг катъий хисоб бахоларидан фарки алохида 16 "Материаллар кийматининг четланиши”синтетик счетида хисобга олиб борилади.</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lastRenderedPageBreak/>
        <w:t>Корхоналар бухгалтерияларида компьютерларнинг кенг кулланилиши материалларнинг хакикий таннархини хисоблашни анча енгиллаштирди ва катъий хисоб бахоларини куллашга эхтиёж колдирмаяпти.</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Моддий кийматликларни ишлаб чикариш жараёнига берилганда уларни куйидаги усулларда бахолаб хисобдан учиришга рухсат этилган:</w:t>
      </w:r>
    </w:p>
    <w:p w:rsidR="00EA7330" w:rsidRPr="005309D7" w:rsidRDefault="00EA7330" w:rsidP="00EA7330">
      <w:pPr>
        <w:numPr>
          <w:ilvl w:val="0"/>
          <w:numId w:val="2"/>
        </w:numPr>
        <w:tabs>
          <w:tab w:val="left" w:pos="900"/>
        </w:tabs>
        <w:autoSpaceDE w:val="0"/>
        <w:autoSpaceDN w:val="0"/>
        <w:adjustRightInd w:val="0"/>
        <w:ind w:left="900" w:hanging="180"/>
        <w:jc w:val="both"/>
        <w:rPr>
          <w:rFonts w:ascii="Times New Roman" w:hAnsi="Times New Roman"/>
          <w:szCs w:val="28"/>
        </w:rPr>
      </w:pPr>
      <w:r w:rsidRPr="005309D7">
        <w:rPr>
          <w:rFonts w:ascii="Times New Roman" w:hAnsi="Times New Roman"/>
          <w:szCs w:val="28"/>
        </w:rPr>
        <w:t xml:space="preserve"> уртача таннархи буйича;</w:t>
      </w:r>
    </w:p>
    <w:p w:rsidR="00EA7330" w:rsidRPr="005309D7" w:rsidRDefault="00EA7330" w:rsidP="00EA7330">
      <w:pPr>
        <w:numPr>
          <w:ilvl w:val="0"/>
          <w:numId w:val="2"/>
        </w:numPr>
        <w:tabs>
          <w:tab w:val="left" w:pos="900"/>
        </w:tabs>
        <w:autoSpaceDE w:val="0"/>
        <w:autoSpaceDN w:val="0"/>
        <w:adjustRightInd w:val="0"/>
        <w:ind w:left="900" w:hanging="180"/>
        <w:jc w:val="both"/>
        <w:rPr>
          <w:rFonts w:ascii="Times New Roman" w:hAnsi="Times New Roman"/>
          <w:szCs w:val="28"/>
        </w:rPr>
      </w:pPr>
      <w:r w:rsidRPr="005309D7">
        <w:rPr>
          <w:rFonts w:ascii="Times New Roman" w:hAnsi="Times New Roman"/>
          <w:szCs w:val="28"/>
        </w:rPr>
        <w:t xml:space="preserve"> биринчи сотиб олинган ишлаб чикариш захираларининг таннрахи буйича (фифо усуллари);</w:t>
      </w:r>
    </w:p>
    <w:p w:rsidR="00EA7330" w:rsidRPr="005309D7" w:rsidRDefault="00EA7330" w:rsidP="00EA7330">
      <w:pPr>
        <w:numPr>
          <w:ilvl w:val="0"/>
          <w:numId w:val="2"/>
        </w:numPr>
        <w:tabs>
          <w:tab w:val="left" w:pos="900"/>
        </w:tabs>
        <w:autoSpaceDE w:val="0"/>
        <w:autoSpaceDN w:val="0"/>
        <w:adjustRightInd w:val="0"/>
        <w:ind w:left="900" w:hanging="180"/>
        <w:jc w:val="both"/>
        <w:rPr>
          <w:rFonts w:ascii="Times New Roman" w:hAnsi="Times New Roman"/>
          <w:szCs w:val="28"/>
        </w:rPr>
      </w:pPr>
      <w:r w:rsidRPr="005309D7">
        <w:rPr>
          <w:rFonts w:ascii="Times New Roman" w:hAnsi="Times New Roman"/>
          <w:szCs w:val="28"/>
        </w:rPr>
        <w:t xml:space="preserve"> охирги сотиб олинган ишлаб чикариш захираларининг таннрахи буйича (лифо усуллари).</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а) Уртача тортилган киймат усули - ТМЗ хар бир бирлигининг киймати хисобот давридаги бошида бир типли ТМЗ бирликлари ва хисобот даври давомида сотиб олинган ёки ишлаб чикарилган бир типли бирликлармнинг уртача тортилган киймат буйича аникланади. ТМЗ бирлигининг уртача тортилган киймати ТМЗнинг бутун кийматини шу захиралар бирликларининг сонига булиш билан аникланади.</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б) Биринчи харид бахолари буйича бахолаш усули (ФИФО - биринчи кирим - биринчи чиким) - биринчи навбатда сотиб олинган товарларнинг таннархи биринчи навбатда сотиб юборилган товарларга олиб борилиши керак деган тахминга асосланган.</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в) Охирги харид нархлари буйича бахолаш усули (ЛИФО - охирги кирим - биринчи чиким) - охирги харид килинган товарларнинг таннархи биринчи навбатда сотилган товарларнинг кийматини аниклаш учун, хисобот даврининг охирига булган захираларнинг таннархи эса биринчи навбатда харид килинган товарлар таннархи асосида хисоб килинади, деган тахминга асосланган.</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Жадвалда ишлаб чикаришга сарфланган моддий кийматликларнинг Фифо ва Лифо усулларида хисобдан чикарилиши акс эттирилган.</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Бахолашни ФИФО ва ЛИФО усулларини куллайдиган корхоналарда моддий кийматликларнинг аналитик хисоби хар бир партия буйича юритилиши зарур.</w:t>
      </w:r>
    </w:p>
    <w:p w:rsidR="00EA7330" w:rsidRPr="005309D7" w:rsidRDefault="00EA7330" w:rsidP="00EA7330">
      <w:pPr>
        <w:numPr>
          <w:ilvl w:val="12"/>
          <w:numId w:val="0"/>
        </w:numPr>
        <w:ind w:firstLine="720"/>
        <w:jc w:val="both"/>
        <w:rPr>
          <w:rFonts w:ascii="Times New Roman" w:hAnsi="Times New Roman"/>
          <w:szCs w:val="28"/>
        </w:rPr>
      </w:pPr>
      <w:r w:rsidRPr="00D80978">
        <w:rPr>
          <w:rFonts w:ascii="Times New Roman" w:hAnsi="Times New Roman"/>
          <w:szCs w:val="28"/>
        </w:rPr>
        <w:t>Материалларнинг</w:t>
      </w:r>
      <w:r w:rsidRPr="00D80978">
        <w:rPr>
          <w:rFonts w:ascii="BalticaUzbek" w:hAnsi="BalticaUzbek" w:cs="BalticaUzbek"/>
          <w:szCs w:val="28"/>
        </w:rPr>
        <w:t xml:space="preserve"> </w:t>
      </w:r>
      <w:r w:rsidRPr="005309D7">
        <w:rPr>
          <w:rFonts w:ascii="Times New Roman" w:hAnsi="Times New Roman"/>
          <w:szCs w:val="28"/>
        </w:rPr>
        <w:t xml:space="preserve"> келиб тушиши ва сарфланишини хужжатлаштириш .</w:t>
      </w: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Корхонага келиб тушадиган ва ишлаб чикаришга сарфланадиган ишлаб чикариш захиралари тегишли дастлабки хужжатларга асосан расмийлаштирилади.</w:t>
      </w:r>
    </w:p>
    <w:p w:rsidR="00EA7330" w:rsidRPr="005309D7" w:rsidRDefault="00EA7330" w:rsidP="00EA7330">
      <w:pPr>
        <w:numPr>
          <w:ilvl w:val="12"/>
          <w:numId w:val="0"/>
        </w:numPr>
        <w:ind w:firstLine="720"/>
        <w:jc w:val="both"/>
        <w:rPr>
          <w:rFonts w:ascii="Times New Roman" w:hAnsi="Times New Roman"/>
          <w:szCs w:val="28"/>
        </w:rPr>
      </w:pPr>
      <w:r w:rsidRPr="00D80978">
        <w:rPr>
          <w:rFonts w:ascii="Times New Roman" w:hAnsi="Times New Roman"/>
          <w:szCs w:val="28"/>
        </w:rPr>
        <w:t>Материалларнинг</w:t>
      </w:r>
      <w:r w:rsidRPr="00D80978">
        <w:rPr>
          <w:rFonts w:ascii="BalticaUzbek" w:hAnsi="BalticaUzbek" w:cs="BalticaUzbek"/>
          <w:szCs w:val="28"/>
        </w:rPr>
        <w:t xml:space="preserve"> </w:t>
      </w:r>
      <w:r w:rsidRPr="005309D7">
        <w:rPr>
          <w:rFonts w:ascii="Times New Roman" w:hAnsi="Times New Roman"/>
          <w:szCs w:val="28"/>
        </w:rPr>
        <w:t xml:space="preserve"> келиб тушиши ва сарфланишини акс эттирувчи дастлабки хужжатларнинг тугри расмийлаштирилиши моддий кийматликларнинг хисобини асосини ташкил килади. Чунки дастлабки хужжатлар асосида ишлаб чикариш захираларининг келиб тушиши ичидаги </w:t>
      </w:r>
      <w:r w:rsidRPr="005309D7">
        <w:rPr>
          <w:rFonts w:ascii="Times New Roman" w:hAnsi="Times New Roman"/>
          <w:szCs w:val="28"/>
        </w:rPr>
        <w:lastRenderedPageBreak/>
        <w:t>харакати ва ишлаб чикаришга сарфланиши устидан назорат амалга оширилади.</w:t>
      </w:r>
    </w:p>
    <w:p w:rsidR="00EA7330" w:rsidRPr="005309D7" w:rsidRDefault="00EA7330" w:rsidP="00EA7330">
      <w:pPr>
        <w:numPr>
          <w:ilvl w:val="12"/>
          <w:numId w:val="0"/>
        </w:numPr>
        <w:ind w:firstLine="720"/>
        <w:jc w:val="both"/>
        <w:rPr>
          <w:rFonts w:ascii="Times New Roman" w:hAnsi="Times New Roman"/>
          <w:szCs w:val="28"/>
        </w:rPr>
      </w:pPr>
      <w:r w:rsidRPr="00D80978">
        <w:rPr>
          <w:rFonts w:ascii="Times New Roman" w:hAnsi="Times New Roman"/>
          <w:szCs w:val="28"/>
        </w:rPr>
        <w:t>Материалларнинг</w:t>
      </w:r>
      <w:r w:rsidRPr="00D80978">
        <w:rPr>
          <w:rFonts w:ascii="BalticaUzbek" w:hAnsi="BalticaUzbek" w:cs="BalticaUzbek"/>
          <w:szCs w:val="28"/>
        </w:rPr>
        <w:t xml:space="preserve"> </w:t>
      </w:r>
      <w:r w:rsidRPr="005309D7">
        <w:rPr>
          <w:rFonts w:ascii="Times New Roman" w:hAnsi="Times New Roman"/>
          <w:szCs w:val="28"/>
        </w:rPr>
        <w:t xml:space="preserve"> харакатини акс эттирувчи хужжатларни расмийлаштиришда улар хар томонлама чукур текширилиши зарур. Бунда асосий эътибор хужалик жараёнини содир килган шахслар имзосининг мавжудлиги ва уларнинг хакикийлигини текшириш зарур. Моддий кийматликларнинг харакати билан боглик булган хужалик жараёнларини тегишли хужжатларда акс эттиришни назорат килиш вазифаси корхонанинг бош бухгалтерия ва ишлаб чикариш булинмаларнинг рахбарларига юклатилган.</w:t>
      </w:r>
    </w:p>
    <w:p w:rsidR="00EA7330" w:rsidRPr="005309D7" w:rsidRDefault="00EA7330" w:rsidP="00EA7330">
      <w:pPr>
        <w:numPr>
          <w:ilvl w:val="12"/>
          <w:numId w:val="0"/>
        </w:numPr>
        <w:ind w:firstLine="720"/>
        <w:jc w:val="both"/>
        <w:rPr>
          <w:rFonts w:ascii="Times New Roman" w:hAnsi="Times New Roman"/>
          <w:szCs w:val="28"/>
        </w:rPr>
      </w:pPr>
    </w:p>
    <w:p w:rsidR="00EA7330" w:rsidRPr="005309D7" w:rsidRDefault="00EA7330" w:rsidP="00EA7330">
      <w:pPr>
        <w:numPr>
          <w:ilvl w:val="12"/>
          <w:numId w:val="0"/>
        </w:numPr>
        <w:ind w:firstLine="720"/>
        <w:jc w:val="both"/>
        <w:rPr>
          <w:rFonts w:ascii="Times New Roman" w:hAnsi="Times New Roman"/>
          <w:szCs w:val="28"/>
        </w:rPr>
      </w:pPr>
    </w:p>
    <w:p w:rsidR="00EA7330" w:rsidRPr="005309D7" w:rsidRDefault="00EA7330" w:rsidP="00EA7330">
      <w:pPr>
        <w:numPr>
          <w:ilvl w:val="12"/>
          <w:numId w:val="0"/>
        </w:numPr>
        <w:ind w:firstLine="720"/>
        <w:jc w:val="both"/>
        <w:rPr>
          <w:rFonts w:ascii="Times New Roman" w:hAnsi="Times New Roman"/>
          <w:szCs w:val="28"/>
        </w:rPr>
      </w:pPr>
      <w:r w:rsidRPr="005309D7">
        <w:rPr>
          <w:rFonts w:ascii="Times New Roman" w:hAnsi="Times New Roman"/>
          <w:szCs w:val="28"/>
        </w:rPr>
        <w:t>Моддий кийматликларни ФИФО ва ЛИФО усулларида бахолаш</w:t>
      </w:r>
    </w:p>
    <w:tbl>
      <w:tblPr>
        <w:tblW w:w="864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72"/>
        <w:gridCol w:w="1048"/>
        <w:gridCol w:w="1980"/>
        <w:gridCol w:w="1440"/>
      </w:tblGrid>
      <w:tr w:rsidR="00EA7330" w:rsidRPr="005309D7" w:rsidTr="00047EA1">
        <w:tblPrEx>
          <w:tblCellMar>
            <w:top w:w="0" w:type="dxa"/>
            <w:bottom w:w="0" w:type="dxa"/>
          </w:tblCellMar>
        </w:tblPrEx>
        <w:tc>
          <w:tcPr>
            <w:tcW w:w="4172"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b/>
                <w:bCs/>
                <w:sz w:val="24"/>
                <w:szCs w:val="24"/>
              </w:rPr>
            </w:pPr>
            <w:r w:rsidRPr="005309D7">
              <w:rPr>
                <w:rFonts w:ascii="Times New Roman" w:hAnsi="Times New Roman"/>
                <w:b/>
                <w:bCs/>
                <w:sz w:val="24"/>
                <w:szCs w:val="24"/>
              </w:rPr>
              <w:t>Курсаткичлар</w:t>
            </w:r>
          </w:p>
        </w:tc>
        <w:tc>
          <w:tcPr>
            <w:tcW w:w="1048"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b/>
                <w:bCs/>
                <w:sz w:val="24"/>
                <w:szCs w:val="24"/>
              </w:rPr>
            </w:pPr>
            <w:r w:rsidRPr="005309D7">
              <w:rPr>
                <w:rFonts w:ascii="Times New Roman" w:hAnsi="Times New Roman"/>
                <w:b/>
                <w:bCs/>
                <w:sz w:val="24"/>
                <w:szCs w:val="24"/>
              </w:rPr>
              <w:t>Микдори, дона</w:t>
            </w:r>
          </w:p>
        </w:tc>
        <w:tc>
          <w:tcPr>
            <w:tcW w:w="1980"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b/>
                <w:bCs/>
                <w:sz w:val="24"/>
                <w:szCs w:val="24"/>
              </w:rPr>
            </w:pPr>
            <w:r w:rsidRPr="005309D7">
              <w:rPr>
                <w:rFonts w:ascii="Times New Roman" w:hAnsi="Times New Roman"/>
                <w:b/>
                <w:bCs/>
                <w:sz w:val="24"/>
                <w:szCs w:val="24"/>
              </w:rPr>
              <w:t>Бир бирлик-нинг бахоси, сумда</w:t>
            </w:r>
          </w:p>
        </w:tc>
        <w:tc>
          <w:tcPr>
            <w:tcW w:w="1440"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b/>
                <w:bCs/>
                <w:sz w:val="24"/>
                <w:szCs w:val="24"/>
              </w:rPr>
            </w:pPr>
            <w:r w:rsidRPr="005309D7">
              <w:rPr>
                <w:rFonts w:ascii="Times New Roman" w:hAnsi="Times New Roman"/>
                <w:b/>
                <w:bCs/>
                <w:sz w:val="24"/>
                <w:szCs w:val="24"/>
              </w:rPr>
              <w:t>Сумма, сумда</w:t>
            </w:r>
          </w:p>
        </w:tc>
      </w:tr>
      <w:tr w:rsidR="00EA7330" w:rsidRPr="005309D7" w:rsidTr="00047EA1">
        <w:tblPrEx>
          <w:tblCellMar>
            <w:top w:w="0" w:type="dxa"/>
            <w:bottom w:w="0" w:type="dxa"/>
          </w:tblCellMar>
        </w:tblPrEx>
        <w:tc>
          <w:tcPr>
            <w:tcW w:w="4172"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1. Материалларнинг колдиги 01.01.ХХ й.</w:t>
            </w:r>
          </w:p>
        </w:tc>
        <w:tc>
          <w:tcPr>
            <w:tcW w:w="1048"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40</w:t>
            </w:r>
          </w:p>
        </w:tc>
        <w:tc>
          <w:tcPr>
            <w:tcW w:w="1980"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25</w:t>
            </w:r>
          </w:p>
        </w:tc>
        <w:tc>
          <w:tcPr>
            <w:tcW w:w="1440"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1000</w:t>
            </w:r>
          </w:p>
        </w:tc>
      </w:tr>
      <w:tr w:rsidR="00EA7330" w:rsidRPr="005309D7" w:rsidTr="00047EA1">
        <w:tblPrEx>
          <w:tblCellMar>
            <w:top w:w="0" w:type="dxa"/>
            <w:bottom w:w="0" w:type="dxa"/>
          </w:tblCellMar>
        </w:tblPrEx>
        <w:tc>
          <w:tcPr>
            <w:tcW w:w="4172"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Материалларнинг келиб тушиши</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 xml:space="preserve"> биринчи партия</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 xml:space="preserve"> иккинчи партия</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 xml:space="preserve"> учинчи партия</w:t>
            </w:r>
          </w:p>
        </w:tc>
        <w:tc>
          <w:tcPr>
            <w:tcW w:w="1048"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60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50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30</w:t>
            </w:r>
          </w:p>
        </w:tc>
        <w:tc>
          <w:tcPr>
            <w:tcW w:w="1980"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25</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30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35</w:t>
            </w:r>
          </w:p>
        </w:tc>
        <w:tc>
          <w:tcPr>
            <w:tcW w:w="1440"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1500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1500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1050</w:t>
            </w:r>
          </w:p>
        </w:tc>
      </w:tr>
      <w:tr w:rsidR="00EA7330" w:rsidRPr="005309D7" w:rsidTr="00047EA1">
        <w:tblPrEx>
          <w:tblCellMar>
            <w:top w:w="0" w:type="dxa"/>
            <w:bottom w:w="0" w:type="dxa"/>
          </w:tblCellMar>
        </w:tblPrEx>
        <w:tc>
          <w:tcPr>
            <w:tcW w:w="4172"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Ой буйича жами</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Ой мобайнида материалларнинг сарфланиши:</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а) ФИФО усули буйича</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 xml:space="preserve"> биринчи партия</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 xml:space="preserve"> иккинчи партия</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 xml:space="preserve"> учинчи партия</w:t>
            </w:r>
          </w:p>
        </w:tc>
        <w:tc>
          <w:tcPr>
            <w:tcW w:w="1048"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140</w:t>
            </w: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100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50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10</w:t>
            </w:r>
          </w:p>
        </w:tc>
        <w:tc>
          <w:tcPr>
            <w:tcW w:w="1980"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25</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30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35</w:t>
            </w:r>
          </w:p>
        </w:tc>
        <w:tc>
          <w:tcPr>
            <w:tcW w:w="1440"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4050</w:t>
            </w: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2500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1500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350</w:t>
            </w:r>
          </w:p>
        </w:tc>
      </w:tr>
      <w:tr w:rsidR="00EA7330" w:rsidRPr="005309D7" w:rsidTr="00047EA1">
        <w:tblPrEx>
          <w:tblCellMar>
            <w:top w:w="0" w:type="dxa"/>
            <w:bottom w:w="0" w:type="dxa"/>
          </w:tblCellMar>
        </w:tblPrEx>
        <w:tc>
          <w:tcPr>
            <w:tcW w:w="4172"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Ой буйича жами</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б) ЛИФО усули буйича</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 xml:space="preserve"> биринчи партия</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 xml:space="preserve"> иккинчи партия</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 xml:space="preserve"> учинчи партия</w:t>
            </w:r>
          </w:p>
        </w:tc>
        <w:tc>
          <w:tcPr>
            <w:tcW w:w="1048"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160</w:t>
            </w: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30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50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80</w:t>
            </w:r>
          </w:p>
        </w:tc>
        <w:tc>
          <w:tcPr>
            <w:tcW w:w="1980"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35</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30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25</w:t>
            </w:r>
          </w:p>
        </w:tc>
        <w:tc>
          <w:tcPr>
            <w:tcW w:w="1440"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4350</w:t>
            </w: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1050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1500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2000</w:t>
            </w:r>
          </w:p>
        </w:tc>
      </w:tr>
      <w:tr w:rsidR="00EA7330" w:rsidRPr="005309D7" w:rsidTr="00047EA1">
        <w:tblPrEx>
          <w:tblCellMar>
            <w:top w:w="0" w:type="dxa"/>
            <w:bottom w:w="0" w:type="dxa"/>
          </w:tblCellMar>
        </w:tblPrEx>
        <w:tc>
          <w:tcPr>
            <w:tcW w:w="4172"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Ой буйича жами</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Материалларнинг колдиги 01.02.ХХ йилга</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а) ФИФО усули буйича</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б) ЛИФО усули буйича</w:t>
            </w:r>
          </w:p>
        </w:tc>
        <w:tc>
          <w:tcPr>
            <w:tcW w:w="1048"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160</w:t>
            </w: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20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20</w:t>
            </w:r>
          </w:p>
        </w:tc>
        <w:tc>
          <w:tcPr>
            <w:tcW w:w="1980"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35</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25</w:t>
            </w:r>
          </w:p>
        </w:tc>
        <w:tc>
          <w:tcPr>
            <w:tcW w:w="1440" w:type="dxa"/>
            <w:tcBorders>
              <w:top w:val="single" w:sz="6" w:space="0" w:color="auto"/>
              <w:left w:val="single" w:sz="6" w:space="0" w:color="auto"/>
              <w:bottom w:val="single" w:sz="6" w:space="0" w:color="auto"/>
              <w:right w:val="single" w:sz="6" w:space="0" w:color="auto"/>
            </w:tcBorders>
          </w:tcPr>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4550</w:t>
            </w: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700</w:t>
            </w:r>
          </w:p>
          <w:p w:rsidR="00EA7330" w:rsidRPr="005309D7" w:rsidRDefault="00EA7330" w:rsidP="00047EA1">
            <w:pPr>
              <w:numPr>
                <w:ilvl w:val="12"/>
                <w:numId w:val="0"/>
              </w:numPr>
              <w:jc w:val="both"/>
              <w:rPr>
                <w:rFonts w:ascii="Times New Roman" w:hAnsi="Times New Roman"/>
                <w:sz w:val="24"/>
                <w:szCs w:val="24"/>
              </w:rPr>
            </w:pPr>
            <w:r w:rsidRPr="005309D7">
              <w:rPr>
                <w:rFonts w:ascii="Times New Roman" w:hAnsi="Times New Roman"/>
                <w:sz w:val="24"/>
                <w:szCs w:val="24"/>
              </w:rPr>
              <w:t>500</w:t>
            </w:r>
          </w:p>
        </w:tc>
      </w:tr>
    </w:tbl>
    <w:p w:rsidR="00EA7330" w:rsidRPr="005309D7" w:rsidRDefault="00EA7330" w:rsidP="00EA7330">
      <w:pPr>
        <w:numPr>
          <w:ilvl w:val="12"/>
          <w:numId w:val="0"/>
        </w:numPr>
        <w:ind w:firstLine="720"/>
        <w:jc w:val="both"/>
        <w:rPr>
          <w:rFonts w:ascii="Times New Roman" w:hAnsi="Times New Roman"/>
          <w:szCs w:val="28"/>
        </w:rPr>
      </w:pPr>
    </w:p>
    <w:p w:rsidR="00EA7330" w:rsidRPr="005309D7" w:rsidRDefault="00EA7330" w:rsidP="00EA7330">
      <w:pPr>
        <w:keepNext/>
        <w:numPr>
          <w:ilvl w:val="12"/>
          <w:numId w:val="0"/>
        </w:numPr>
        <w:ind w:left="709" w:hanging="709"/>
        <w:jc w:val="both"/>
        <w:rPr>
          <w:rFonts w:ascii="Times New Roman" w:hAnsi="Times New Roman"/>
          <w:b/>
          <w:bCs/>
          <w:i/>
          <w:iCs/>
          <w:szCs w:val="28"/>
        </w:rPr>
      </w:pPr>
      <w:r w:rsidRPr="005309D7">
        <w:rPr>
          <w:rFonts w:ascii="Times New Roman" w:hAnsi="Times New Roman"/>
          <w:b/>
          <w:bCs/>
          <w:i/>
          <w:iCs/>
          <w:szCs w:val="28"/>
        </w:rPr>
        <w:t>8.3.</w:t>
      </w:r>
      <w:r w:rsidRPr="005309D7">
        <w:rPr>
          <w:rFonts w:ascii="Times New Roman" w:hAnsi="Times New Roman"/>
          <w:b/>
          <w:bCs/>
          <w:i/>
          <w:iCs/>
          <w:szCs w:val="28"/>
        </w:rPr>
        <w:tab/>
      </w:r>
      <w:r w:rsidRPr="00D80978">
        <w:rPr>
          <w:rFonts w:ascii="Times New Roman" w:hAnsi="Times New Roman"/>
          <w:b/>
          <w:bCs/>
          <w:i/>
          <w:iCs/>
          <w:szCs w:val="28"/>
        </w:rPr>
        <w:t>Материалларнинг</w:t>
      </w:r>
      <w:r w:rsidRPr="00D80978">
        <w:rPr>
          <w:rFonts w:ascii="BalticaUzbek" w:hAnsi="BalticaUzbek" w:cs="BalticaUzbek"/>
          <w:b/>
          <w:bCs/>
          <w:i/>
          <w:iCs/>
          <w:szCs w:val="28"/>
        </w:rPr>
        <w:t xml:space="preserve"> </w:t>
      </w:r>
      <w:r w:rsidRPr="005309D7">
        <w:rPr>
          <w:rFonts w:ascii="Times New Roman" w:hAnsi="Times New Roman"/>
          <w:b/>
          <w:bCs/>
          <w:i/>
          <w:iCs/>
          <w:szCs w:val="28"/>
        </w:rPr>
        <w:t xml:space="preserve"> келишини хисобга олиш</w:t>
      </w:r>
    </w:p>
    <w:p w:rsidR="00EA7330" w:rsidRPr="005309D7" w:rsidRDefault="00EA7330" w:rsidP="00EA7330">
      <w:pPr>
        <w:numPr>
          <w:ilvl w:val="12"/>
          <w:numId w:val="0"/>
        </w:numPr>
        <w:ind w:firstLine="720"/>
        <w:jc w:val="both"/>
        <w:rPr>
          <w:rFonts w:ascii="Times New Roman" w:hAnsi="Times New Roman"/>
          <w:szCs w:val="28"/>
        </w:rPr>
      </w:pPr>
      <w:r w:rsidRPr="00D80978">
        <w:rPr>
          <w:rFonts w:ascii="Times New Roman" w:hAnsi="Times New Roman"/>
          <w:szCs w:val="28"/>
        </w:rPr>
        <w:t>Материаллар</w:t>
      </w:r>
      <w:r w:rsidRPr="00D80978">
        <w:rPr>
          <w:rFonts w:ascii="BalticaUzbek" w:hAnsi="BalticaUzbek" w:cs="BalticaUzbek"/>
          <w:szCs w:val="28"/>
        </w:rPr>
        <w:t xml:space="preserve"> </w:t>
      </w:r>
      <w:r w:rsidRPr="005309D7">
        <w:rPr>
          <w:rFonts w:ascii="Times New Roman" w:hAnsi="Times New Roman"/>
          <w:szCs w:val="28"/>
        </w:rPr>
        <w:t>асосан куйидагилардан келиб тушади:</w:t>
      </w:r>
    </w:p>
    <w:p w:rsidR="00EA7330" w:rsidRPr="005309D7" w:rsidRDefault="00EA7330" w:rsidP="00EA7330">
      <w:pPr>
        <w:numPr>
          <w:ilvl w:val="0"/>
          <w:numId w:val="3"/>
        </w:numPr>
        <w:autoSpaceDE w:val="0"/>
        <w:autoSpaceDN w:val="0"/>
        <w:adjustRightInd w:val="0"/>
        <w:ind w:firstLine="720"/>
        <w:jc w:val="both"/>
        <w:rPr>
          <w:rFonts w:ascii="Times New Roman" w:hAnsi="Times New Roman"/>
          <w:szCs w:val="28"/>
        </w:rPr>
      </w:pPr>
      <w:r w:rsidRPr="005309D7">
        <w:rPr>
          <w:rFonts w:ascii="Times New Roman" w:hAnsi="Times New Roman"/>
          <w:szCs w:val="28"/>
        </w:rPr>
        <w:t>мол етказиб берувчилардан;</w:t>
      </w:r>
    </w:p>
    <w:p w:rsidR="00EA7330" w:rsidRPr="005309D7" w:rsidRDefault="00EA7330" w:rsidP="00EA7330">
      <w:pPr>
        <w:numPr>
          <w:ilvl w:val="0"/>
          <w:numId w:val="3"/>
        </w:numPr>
        <w:autoSpaceDE w:val="0"/>
        <w:autoSpaceDN w:val="0"/>
        <w:adjustRightInd w:val="0"/>
        <w:ind w:firstLine="720"/>
        <w:jc w:val="both"/>
        <w:rPr>
          <w:rFonts w:ascii="Times New Roman" w:hAnsi="Times New Roman"/>
          <w:szCs w:val="28"/>
        </w:rPr>
      </w:pPr>
      <w:r w:rsidRPr="005309D7">
        <w:rPr>
          <w:rFonts w:ascii="Times New Roman" w:hAnsi="Times New Roman"/>
          <w:szCs w:val="28"/>
        </w:rPr>
        <w:lastRenderedPageBreak/>
        <w:t>моддий жавобгар шахслар оркали накд пулга сотиб олинади;</w:t>
      </w:r>
    </w:p>
    <w:p w:rsidR="00EA7330" w:rsidRPr="005309D7" w:rsidRDefault="00EA7330" w:rsidP="00EA7330">
      <w:pPr>
        <w:numPr>
          <w:ilvl w:val="0"/>
          <w:numId w:val="3"/>
        </w:numPr>
        <w:autoSpaceDE w:val="0"/>
        <w:autoSpaceDN w:val="0"/>
        <w:adjustRightInd w:val="0"/>
        <w:ind w:firstLine="720"/>
        <w:jc w:val="both"/>
        <w:rPr>
          <w:rFonts w:ascii="Times New Roman" w:hAnsi="Times New Roman"/>
          <w:szCs w:val="28"/>
        </w:rPr>
      </w:pPr>
      <w:r w:rsidRPr="005309D7">
        <w:rPr>
          <w:rFonts w:ascii="Times New Roman" w:hAnsi="Times New Roman"/>
          <w:szCs w:val="28"/>
        </w:rPr>
        <w:t>узининг ишлаб чикарилишидан;</w:t>
      </w:r>
    </w:p>
    <w:p w:rsidR="00EA7330" w:rsidRPr="005309D7" w:rsidRDefault="00EA7330" w:rsidP="00EA7330">
      <w:pPr>
        <w:numPr>
          <w:ilvl w:val="0"/>
          <w:numId w:val="3"/>
        </w:numPr>
        <w:autoSpaceDE w:val="0"/>
        <w:autoSpaceDN w:val="0"/>
        <w:adjustRightInd w:val="0"/>
        <w:ind w:firstLine="720"/>
        <w:jc w:val="both"/>
        <w:rPr>
          <w:rFonts w:ascii="Times New Roman" w:hAnsi="Times New Roman"/>
          <w:szCs w:val="28"/>
        </w:rPr>
      </w:pPr>
      <w:r w:rsidRPr="005309D7">
        <w:rPr>
          <w:rFonts w:ascii="Times New Roman" w:hAnsi="Times New Roman"/>
          <w:szCs w:val="28"/>
        </w:rPr>
        <w:t>асосий воситаларни жунатишдан;</w:t>
      </w:r>
    </w:p>
    <w:p w:rsidR="00EA7330" w:rsidRPr="005309D7" w:rsidRDefault="00EA7330" w:rsidP="00EA7330">
      <w:pPr>
        <w:numPr>
          <w:ilvl w:val="0"/>
          <w:numId w:val="3"/>
        </w:numPr>
        <w:autoSpaceDE w:val="0"/>
        <w:autoSpaceDN w:val="0"/>
        <w:adjustRightInd w:val="0"/>
        <w:ind w:firstLine="720"/>
        <w:jc w:val="both"/>
        <w:rPr>
          <w:rFonts w:ascii="Times New Roman" w:hAnsi="Times New Roman"/>
          <w:szCs w:val="28"/>
        </w:rPr>
      </w:pPr>
      <w:r w:rsidRPr="005309D7">
        <w:rPr>
          <w:rFonts w:ascii="Times New Roman" w:hAnsi="Times New Roman"/>
          <w:szCs w:val="28"/>
        </w:rPr>
        <w:t>инвентаризация натижасида илгари хисобга олинмаган ишлаб чикариш захиралари аникланиши.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Хар бир корхонада ишлаб чикариш режасини бажариш учун йил бошида ишлаб чикариш захираларига булган талаб аникланади ва тегишли таъминот ташкилотлари билан шартномалар тузилади.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Корхоналарда моддий ресурслар билан таъминлаш билан моддий техника таъминоти булими шугулланади. Ушбу булим моддий техника таъминоти буйича тузилган шартномаларнинг бажарилиши, ишлаб чикариш жараёни учун зарур булган моддий кийматликларнинг уз вактида келиб тушиши ва киримга олиниши устидан назорат олиб боради. Шунинг учун хам ушбу булимда шартномаларнинг бажарилиши буйича ведомостлар машинограммаларда оператив хисоб юритилади. Ушбу ведомостлар машинограммаларда шартномаларнинг кай даражада бажарилиши бахолардаги ва ассортиментлардаги ва микдор узгаришлари акс эттирилади. Бухгалтерия эса оператив хисобнинг тугри ва уз вактида юритилиши хамда хисоботларнинг белгиланган вактларда тузилиши устидан назорат олиб боради.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Мол етказиб берувчилар моддий кийматликларни жунатиш билан бирга, узаро хисоб-китобларни амалга ошириш учун асос булувчи тегишли хужжатларни тулов талабномалари, товар-транспорт юк хатлари, темир йул юк хатлари ва унга илова килинадиган квитанцияларни жунатадилар. Моддий кийматликларнинг келиб тушишини акс эттирувчи ва хисоб-китоб хужжатлар бухгалтерияга келиб тушгандан сунг уларнинг тугрилиги ва асослилиги текширилади ва таъминот буйича масъул шахсларга берилади.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Таъминот булими ходимлари моддий-кийматликларни хужжатлардаги курсаткичларга ва шартнома талабларига мос келиши нукта-назаридан текшириб курадилар. Текширишдан сунг хисоб-китоб ва бошка тулов хужжатларига тулаш учун розилигини билдириб белги куядилар. Таъминот булимида корхонага келиб тушаетган моддий кийматликларни хисобга олиш махсус "келиб тушаётган юкларни хисобга олиш журнали”юритилади. Унда мол етказиб берувчиларнинг манзили, шартнома номери ва санаси ва бошка курсаткичлар илова кисмида туланганлиги хакидаги белгилар куйилади.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Тулов талабномалари тахъминот булимида текшириб курилгандан сунг бухгалтерияга, транспорт ташкилотининг квитанцияси эса экспедиторга берилади. Экспедитор транспорт хайдовчисидан ёки ташкилотидан материалларни кабул килиб олиши зарур.</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lastRenderedPageBreak/>
        <w:t>Экспедитор станцияда юкни кабул килиб олиш жараёнида синчиклаб текшириши зарур. Агар хужжатдаги курсаткичлардан фарк килса ёки ундаги материаллар бузилган булса коммерция далолатнома тузилиши зарур. Ушбу далолатнома транспорт ташкилоти ёки мол етказиб берувчиларга даъво килиш учун асос булади.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Бошка шахарлардан моддий кийматликларни шартномага асосан корхонанинг узи олиб келиши лозим булса экспедиторга наряд ва ишонч когози берилади. Унда мол етказиб берувчидан олиш зарур булган моддий кийматликлар руйхати курсатилади. Экспедитор олиб келган моддий кийматликларни корхона омбор мудирига кирим ордерига ёки юк хатига асосан топширади. Ушбу хужжатларнинг тегишли жойларига кабул килиб олганлиги тугрисида омбор мудири, топширганлиги тугрисида экспедитор имзо чекадилар.</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 xml:space="preserve">Мол етказиб берувчилар жунатган моддий кийматликларни омборга кабул килиш жараёнида комиссия таркибида мол етказиб берувчи томонидан вакил катнашмаса унда манфаатдор булмаган ташкилотдан вакил катнашиши шарт. комиссия материалларни кабул килиш хакида далолатнома тузади. Мабодо далолатномадаги микдор ва сифат курсаткичлари мол етказиб берувчилар моддий кийматликларга илова килиб жунатган хужжатлардаги курсаткичларга мос келмаган такдирда комиссия тузган далолатнома транспорт ташкилоти ва мол етказиб берувчига даъво килиш учун асос булади. </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Материалларни ташиш автотранспорт билан амалга оширилса дастлабки хужжат сифатида товар-транспорт юк хати кулланилади ва юк жунатувчи томонидан турт нусхада тузилади. Биринчи нусхаси материалларни хисобдан учириш учун асос булади, иккинчи нусхаси мол олувчи ташкилот материалларни киримга олиш учун асос булади, учинчиси транспорт ташкилотига хизмати учун куйиладиган счетга илова килинади. Туртинчи нусхаси транспорт хайдовчисинингйул варакасига илова килинади ва мехнат хаки тулаш учун асос булади. Мол олувчи корхона товар-транспорт юк хатида курсатилган материалларни омборга киримга олиш жараёнида фарк аникланса бу материалларни кабул килиш далолатнома билан расмийлаштирилади.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Корхоналар узлари ишлаб чикарган материаллрани ва колдикларни ёки арзон бахоли ва тез эскирувчи буюмларни ва асосий воситаларни хисобдан чикариш жараёнида олинган материаллрани ва эхтиёт кисмларни ва бошкаларни икки нусхада тузиладиган юк хатларга асосан киримга олинади.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 xml:space="preserve">Хисобдор шахслар томонидан накд пулга сотиб олинадиган материаллар товар счетлари ёки далолатномага асосан киримга олинади. Хисобдор шахслар материаллрани савдо корхоналаридан, кооперативлардан, </w:t>
      </w:r>
      <w:r w:rsidRPr="005309D7">
        <w:rPr>
          <w:rFonts w:ascii="Times New Roman" w:hAnsi="Times New Roman"/>
          <w:szCs w:val="28"/>
        </w:rPr>
        <w:lastRenderedPageBreak/>
        <w:t>бозорлардан ёки ахолидан накд пулга сотиб олади. Хисобдор шахс аванс тарикасида олган пулни сарфлаганлиги тугрисида аванс хисоботини такдим килганда юкорида номлари зикр этилган хужжатларни уз хисоботига илова тарикасида кушиб топширади.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Ишлаб чикариш захираларини хисобга олиш учун бухгалтерия хисобининг счетлар режасида куйидаги счетлар тайинланган:</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1000 "Материаллар", 1100 "Бокувдаги хайвонлар"(кишлок хужалиги корхоналарида); 15 "Материалларни тайёрлаш ва сотиб олиш"; 16 "Материаллранинг кийматидан четланиши".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Шунингдек балансдан ташкари счетлар 002 "Жавобгарлик учун кабул килинган товар-моддий кийматликлари", ва 003 "кайта ишлаш учун кабул килинган материаллар".</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1000"Материаллар”счетига куйидаги субсчетлар очилиши мумкин:</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1010 "Хом-ашё ва материаллар";</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1020 "Сотиб олинган ярим фабрикатлар, комплектловчи материаллар, констуркция ва деталлар";</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1030 "Ёкилги";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1060 "Тара ва тара материаллари";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1040 "Эхтиёт кисмлар";</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1090 "Бошка материаллар";</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 xml:space="preserve">1070 "Четга кайта ишлаш учун берилган материаллар"; </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1080 "инвентар ва хужалик ашёлари".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Юкоридаги материалларнинг хар бири уз гурухи ичида турлари, улчамлари, сортлари, маркалари ва бошка курсаткичлари буйича гурухларга ажратилади. Материалларнинг хар бирига номенклатура номерлари берилади ва уларни махсус реестрларга ёзиб куйилади. Ушбу реестрлар номенклатура бахолари дейилади ва унда хар бир материалларнинг катъий хисоб бахоси курсатилади.</w:t>
      </w:r>
    </w:p>
    <w:p w:rsidR="00EA7330" w:rsidRPr="005309D7" w:rsidRDefault="00EA7330" w:rsidP="00EA7330">
      <w:pPr>
        <w:ind w:firstLine="720"/>
        <w:jc w:val="both"/>
        <w:rPr>
          <w:rFonts w:ascii="Times New Roman" w:hAnsi="Times New Roman"/>
          <w:szCs w:val="28"/>
        </w:rPr>
      </w:pPr>
    </w:p>
    <w:p w:rsidR="00EA7330" w:rsidRPr="005309D7" w:rsidRDefault="00EA7330" w:rsidP="00EA7330">
      <w:pPr>
        <w:keepNext/>
        <w:ind w:firstLine="720"/>
        <w:jc w:val="both"/>
        <w:rPr>
          <w:rFonts w:ascii="Times New Roman" w:hAnsi="Times New Roman"/>
          <w:b/>
          <w:bCs/>
          <w:i/>
          <w:iCs/>
          <w:szCs w:val="28"/>
        </w:rPr>
      </w:pPr>
      <w:r w:rsidRPr="005309D7">
        <w:rPr>
          <w:rFonts w:ascii="Times New Roman" w:hAnsi="Times New Roman"/>
          <w:b/>
          <w:bCs/>
          <w:i/>
          <w:iCs/>
          <w:szCs w:val="28"/>
        </w:rPr>
        <w:t>8.4.</w:t>
      </w:r>
      <w:r w:rsidRPr="00D80978">
        <w:rPr>
          <w:rFonts w:ascii="Times New Roman" w:hAnsi="Times New Roman"/>
          <w:b/>
          <w:bCs/>
          <w:i/>
          <w:iCs/>
          <w:szCs w:val="28"/>
        </w:rPr>
        <w:t>Материаллар</w:t>
      </w:r>
      <w:r w:rsidRPr="00D80978">
        <w:rPr>
          <w:rFonts w:ascii="BalticaUzbek" w:hAnsi="BalticaUzbek" w:cs="BalticaUzbek"/>
          <w:b/>
          <w:bCs/>
          <w:i/>
          <w:iCs/>
          <w:szCs w:val="28"/>
        </w:rPr>
        <w:t xml:space="preserve"> </w:t>
      </w:r>
      <w:r w:rsidRPr="005309D7">
        <w:rPr>
          <w:rFonts w:ascii="Times New Roman" w:hAnsi="Times New Roman"/>
          <w:b/>
          <w:bCs/>
          <w:i/>
          <w:iCs/>
          <w:szCs w:val="28"/>
        </w:rPr>
        <w:t>сарфланишини хисобга олиш</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 xml:space="preserve"> </w:t>
      </w:r>
      <w:r w:rsidRPr="00D80978">
        <w:rPr>
          <w:rFonts w:ascii="Times New Roman" w:hAnsi="Times New Roman"/>
          <w:szCs w:val="28"/>
        </w:rPr>
        <w:t>Материаллар</w:t>
      </w:r>
      <w:r w:rsidRPr="00D80978">
        <w:rPr>
          <w:rFonts w:ascii="BalticaUzbek" w:hAnsi="BalticaUzbek" w:cs="BalticaUzbek"/>
          <w:szCs w:val="28"/>
        </w:rPr>
        <w:t xml:space="preserve"> </w:t>
      </w:r>
      <w:r w:rsidRPr="005309D7">
        <w:rPr>
          <w:rFonts w:ascii="Times New Roman" w:hAnsi="Times New Roman"/>
          <w:szCs w:val="28"/>
        </w:rPr>
        <w:t>корхона ишлаб чикариш зарурияти хужалик эхтиёжлари учун ва ортикча ва кераксиз булганларини эса четга сотиши мумкин. Шунингдек, корхоналар айрим материаллрани четга кайта ишлаш учун бериши мумкин.</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Корхонада ишлаб чикариш захираларининг тугри сарфланишини назорат килиш ва расмийлаштириш учун тегишли ташкилий тадбирлар ишлаб чикилади. Моддий кийматликларнинг тежамли сарфланишининг зарурий шартларидан бири режа-иктисод булими томонидан хар бир махсулот (хизмат) ва бажариладиган ишлар бирлигига сарфланадиган нормалар ва улар асосида белгиланадиган лимит катта ахамиятга эгадир.</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lastRenderedPageBreak/>
        <w:t>Барча корхоналарга моддий кийматликларнинг сарфланиши ва четга берилишига рухсат берувчи шахсларнинг руйхати тузилиши ва уларнинг имзоларининг нусхаси бухгалтерияда булиши шарт. Берилаетган материаллар аник улчанган, саналган ва тортилган булиши зарур.</w:t>
      </w:r>
    </w:p>
    <w:p w:rsidR="00EA7330" w:rsidRPr="005309D7" w:rsidRDefault="00EA7330" w:rsidP="00EA7330">
      <w:pPr>
        <w:ind w:firstLine="720"/>
        <w:jc w:val="both"/>
        <w:rPr>
          <w:rFonts w:ascii="Times New Roman" w:hAnsi="Times New Roman"/>
          <w:szCs w:val="28"/>
        </w:rPr>
      </w:pPr>
      <w:r w:rsidRPr="00D80978">
        <w:rPr>
          <w:rFonts w:ascii="Times New Roman" w:hAnsi="Times New Roman"/>
          <w:szCs w:val="28"/>
        </w:rPr>
        <w:t>Материалларнинг</w:t>
      </w:r>
      <w:r w:rsidRPr="00D80978">
        <w:rPr>
          <w:rFonts w:ascii="BalticaUzbek" w:hAnsi="BalticaUzbek" w:cs="BalticaUzbek"/>
          <w:szCs w:val="28"/>
        </w:rPr>
        <w:t xml:space="preserve"> </w:t>
      </w:r>
      <w:r w:rsidRPr="005309D7">
        <w:rPr>
          <w:rFonts w:ascii="Times New Roman" w:hAnsi="Times New Roman"/>
          <w:szCs w:val="28"/>
        </w:rPr>
        <w:t xml:space="preserve"> омборлардан берилиши энг аввало корхонада ишлаб чикариш ва мехнатнинг кандай ташкил килинганлиги, ва кайси сохага тегишли эканлигига богликдир. Ушбу хусусиятлардан келиб чиккан холда моддий кийматликларни кай тарзда бериш ва расмийлаштиришнинг тартиблари белгиланади.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Ишлаб чикаришга ва бошка эхтиёжлар учун хар кундаги сарфланадиган материаллар лимит-забор карталари расмийлаштирилади. Уларни режа-иктисод ёки таъминот булими бир ёки бир неча нусхада бир ой муддатга ёзиб беради. Уларда хужалик жараёнининг тури, омбор номери, улчов бирлиги, харажат ишлари ва ойлик сарфнинг лимити курсатилади.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Лимит-забор картасининг бир нусхаси олувчига, иккинчиси эса омбор мудирига берилади ва материаллар лимтда белгиланган микдорда берилади.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Лимит-забор карталарининг кулланиши хар куни омбордан ишлаб чикариш ва бошка максадлар учун бериладиган материаллар хисоб-китобини енгиллаштиради ва бир марталик хужжатларни кискартиради.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Агар ишлаб чикариш захиралари омбордан мунтазам берилмаса юк хати-талабномаларга асосан берилади. Бунда юк хати талабнома икки нусхада ёзилади ва бир нусхаси омборчида иккинчиси эса материални олган шахсга берилади.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 xml:space="preserve">Бошка корхоналарга материаллрани бериш учун (шартнома ёки нарядлар асосида) икки нусхада "Четга материалларни бериш”юк хати талабномаси ёзилади. Биринчи нусхаси омборчида колдирилади ва у материалларни хисобдан учириш, шунингдек, хисоб-тулов операциялари учун асос булади, иккинчи нусхаси эса материалларни кабул килган шахсга берилади. </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Материаллар бошка корхоналарга автотранспорт оркали жунатилса юк хати урнига товар-транспорт юк хати ёзилади.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Корхоналарда материаллар сарфини дастлабки хужжатларда акс эттирмасдан омбор хисоб карточкасида юритиш хам мумкин. Бунда ишлаб чикариш булимларининг материалларни олиш хукукига эга булган вакиллари бевосита омбор хисоб карточкасига имзо чекадилар.</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 xml:space="preserve">Ишлаб чикариш хажми катта булмаган ва материалларнинг харакати билан боглик булган хужалик жараёнлари унга куп булмаган корхоналарда материаллранинг сарфи махсус дастлабки хужжатларни расмийлаштирмасдан амалга оширилади. Бундай корхоналарда хакикатда сарфланган материаллар махсулотларни ишлаб чикариш ва сотиш </w:t>
      </w:r>
      <w:r w:rsidRPr="005309D7">
        <w:rPr>
          <w:rFonts w:ascii="Times New Roman" w:hAnsi="Times New Roman"/>
          <w:szCs w:val="28"/>
        </w:rPr>
        <w:lastRenderedPageBreak/>
        <w:t xml:space="preserve">тугрисидаги хисобот ёки далолатномаларда акс эттирилади. Далолатнома ёки хисоботлар хар ун кунда масъул шахс томонидан тузилади ва корхона рахбари тасдиклагандан сунг улар моддий жавобгар шахслардан тегишли материалларни хисобдан учириш учун асос булади. </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 xml:space="preserve">Корхонада белигиланган кунларда материалларнинг кирими ва чикими тугрисидаги барча хужжатларни кабул килиш-топшириш реестрининг биринчи нусхаси билан бирга бухгалтерияга топширилади, реестрнинг иккинчи нусхасига бухгалтер дастлабки хужжатларни кабул килганлиги тугрисида имзо чекиб моддий жавобгар шахсга кайтариб берилади. </w:t>
      </w:r>
    </w:p>
    <w:p w:rsidR="00EA7330" w:rsidRPr="005309D7" w:rsidRDefault="00EA7330" w:rsidP="00EA7330">
      <w:pPr>
        <w:keepNext/>
        <w:ind w:firstLine="720"/>
        <w:jc w:val="both"/>
        <w:rPr>
          <w:rFonts w:ascii="Times New Roman" w:hAnsi="Times New Roman"/>
          <w:b/>
          <w:bCs/>
          <w:szCs w:val="28"/>
        </w:rPr>
      </w:pPr>
      <w:r w:rsidRPr="005309D7">
        <w:rPr>
          <w:rFonts w:ascii="Times New Roman" w:hAnsi="Times New Roman"/>
          <w:b/>
          <w:bCs/>
          <w:szCs w:val="28"/>
        </w:rPr>
        <w:t>Хулоса</w:t>
      </w:r>
    </w:p>
    <w:p w:rsidR="00EA7330" w:rsidRPr="005309D7" w:rsidRDefault="00EA7330" w:rsidP="00EA7330">
      <w:pPr>
        <w:ind w:firstLine="720"/>
        <w:jc w:val="both"/>
        <w:rPr>
          <w:rFonts w:ascii="Times New Roman" w:hAnsi="Times New Roman"/>
          <w:szCs w:val="28"/>
        </w:rPr>
      </w:pPr>
      <w:r w:rsidRPr="00D80978">
        <w:rPr>
          <w:rFonts w:ascii="Times New Roman" w:hAnsi="Times New Roman"/>
          <w:szCs w:val="28"/>
        </w:rPr>
        <w:t>Материаллар</w:t>
      </w:r>
      <w:r w:rsidRPr="00D80978">
        <w:rPr>
          <w:rFonts w:ascii="BalticaUzbek" w:hAnsi="BalticaUzbek" w:cs="BalticaUzbek"/>
          <w:szCs w:val="28"/>
        </w:rPr>
        <w:t xml:space="preserve"> </w:t>
      </w:r>
      <w:r w:rsidRPr="005309D7">
        <w:rPr>
          <w:rFonts w:ascii="Times New Roman" w:hAnsi="Times New Roman"/>
          <w:szCs w:val="28"/>
        </w:rPr>
        <w:t>- бу корхона фаолияти учун зарур булган ва махсулот асосини ташкил киладиган хужалик маблагларидир. Уларнинг асосий хусусиятлари - хужалик операциялари таъсирида узининг ташки куринишини узгартириб, кийматини ишлаб чикарилган махсулот таннархига утказишидир.</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Уларни ишлаб чикаришга сарфлашда бахолашнинг ФИФО, ЛИФО ва уртача киймат усуллари мавжуд.</w:t>
      </w:r>
    </w:p>
    <w:p w:rsidR="00EA7330" w:rsidRPr="005309D7" w:rsidRDefault="00EA7330" w:rsidP="00EA7330">
      <w:pPr>
        <w:keepNext/>
        <w:ind w:firstLine="720"/>
        <w:jc w:val="both"/>
        <w:rPr>
          <w:rFonts w:ascii="Times New Roman" w:hAnsi="Times New Roman"/>
          <w:b/>
          <w:bCs/>
          <w:szCs w:val="28"/>
        </w:rPr>
      </w:pPr>
      <w:r w:rsidRPr="005309D7">
        <w:rPr>
          <w:rFonts w:ascii="Times New Roman" w:hAnsi="Times New Roman"/>
          <w:b/>
          <w:bCs/>
          <w:szCs w:val="28"/>
        </w:rPr>
        <w:t>Таянч иборалари</w:t>
      </w:r>
    </w:p>
    <w:p w:rsidR="00EA7330" w:rsidRPr="005309D7" w:rsidRDefault="00EA7330" w:rsidP="00EA7330">
      <w:pPr>
        <w:ind w:firstLine="720"/>
        <w:jc w:val="both"/>
        <w:rPr>
          <w:rFonts w:ascii="Times New Roman" w:hAnsi="Times New Roman"/>
          <w:szCs w:val="28"/>
        </w:rPr>
      </w:pPr>
      <w:r w:rsidRPr="005309D7">
        <w:rPr>
          <w:rFonts w:ascii="Times New Roman" w:hAnsi="Times New Roman"/>
          <w:szCs w:val="28"/>
        </w:rPr>
        <w:t>Мехнат предметлари, мехнат воситалари, белгиланган сарфлаш меъёрлари, режа таннархи, хакикий таннарх, ЛИФО, ФИФО, АВЕКО, мол етказиб берувчилар, далолатнома, юк хатлари, ишончнома, лимит забор карточкалари, талабномалар, кайдномалар, руйхатга олиш.</w:t>
      </w:r>
    </w:p>
    <w:p w:rsidR="00EA7330" w:rsidRPr="005309D7" w:rsidRDefault="00EA7330" w:rsidP="00EA7330">
      <w:pPr>
        <w:keepNext/>
        <w:ind w:firstLine="720"/>
        <w:jc w:val="both"/>
        <w:rPr>
          <w:rFonts w:ascii="Times New Roman" w:hAnsi="Times New Roman"/>
          <w:b/>
          <w:bCs/>
          <w:szCs w:val="28"/>
        </w:rPr>
      </w:pPr>
      <w:r w:rsidRPr="005309D7">
        <w:rPr>
          <w:rFonts w:ascii="Times New Roman" w:hAnsi="Times New Roman"/>
          <w:b/>
          <w:bCs/>
          <w:szCs w:val="28"/>
        </w:rPr>
        <w:t xml:space="preserve">Мавзу юзасидан савол ва топшириклар: </w:t>
      </w:r>
    </w:p>
    <w:p w:rsidR="00EA7330" w:rsidRPr="005309D7" w:rsidRDefault="00EA7330" w:rsidP="00EA7330">
      <w:pPr>
        <w:numPr>
          <w:ilvl w:val="0"/>
          <w:numId w:val="4"/>
        </w:numPr>
        <w:tabs>
          <w:tab w:val="left" w:pos="1069"/>
        </w:tabs>
        <w:autoSpaceDE w:val="0"/>
        <w:autoSpaceDN w:val="0"/>
        <w:adjustRightInd w:val="0"/>
        <w:ind w:left="1069" w:hanging="360"/>
        <w:jc w:val="both"/>
        <w:rPr>
          <w:rFonts w:ascii="Times New Roman" w:hAnsi="Times New Roman"/>
          <w:szCs w:val="28"/>
        </w:rPr>
      </w:pPr>
      <w:r w:rsidRPr="00D80978">
        <w:rPr>
          <w:rFonts w:ascii="Times New Roman" w:hAnsi="Times New Roman"/>
          <w:szCs w:val="28"/>
        </w:rPr>
        <w:t>Материалларнинг</w:t>
      </w:r>
      <w:r w:rsidRPr="00D80978">
        <w:rPr>
          <w:rFonts w:ascii="BalticaUzbek" w:hAnsi="BalticaUzbek" w:cs="BalticaUzbek"/>
          <w:szCs w:val="28"/>
        </w:rPr>
        <w:t xml:space="preserve"> </w:t>
      </w:r>
      <w:r w:rsidRPr="005309D7">
        <w:rPr>
          <w:rFonts w:ascii="Times New Roman" w:hAnsi="Times New Roman"/>
          <w:szCs w:val="28"/>
        </w:rPr>
        <w:t xml:space="preserve"> иктисодий мазмуни ва мохиятини айтинг.</w:t>
      </w:r>
    </w:p>
    <w:p w:rsidR="00EA7330" w:rsidRPr="005309D7" w:rsidRDefault="00EA7330" w:rsidP="00EA7330">
      <w:pPr>
        <w:numPr>
          <w:ilvl w:val="0"/>
          <w:numId w:val="4"/>
        </w:numPr>
        <w:tabs>
          <w:tab w:val="left" w:pos="1069"/>
        </w:tabs>
        <w:autoSpaceDE w:val="0"/>
        <w:autoSpaceDN w:val="0"/>
        <w:adjustRightInd w:val="0"/>
        <w:ind w:left="1069" w:hanging="360"/>
        <w:jc w:val="both"/>
        <w:rPr>
          <w:rFonts w:ascii="Times New Roman" w:hAnsi="Times New Roman"/>
          <w:szCs w:val="28"/>
        </w:rPr>
      </w:pPr>
      <w:r w:rsidRPr="005309D7">
        <w:rPr>
          <w:rFonts w:ascii="Times New Roman" w:hAnsi="Times New Roman"/>
          <w:szCs w:val="28"/>
        </w:rPr>
        <w:t>Товар моддий кийматликларни бахолаш тартиби кандай?</w:t>
      </w:r>
    </w:p>
    <w:p w:rsidR="00EA7330" w:rsidRPr="005309D7" w:rsidRDefault="00EA7330" w:rsidP="00EA7330">
      <w:pPr>
        <w:numPr>
          <w:ilvl w:val="0"/>
          <w:numId w:val="4"/>
        </w:numPr>
        <w:tabs>
          <w:tab w:val="left" w:pos="1069"/>
        </w:tabs>
        <w:autoSpaceDE w:val="0"/>
        <w:autoSpaceDN w:val="0"/>
        <w:adjustRightInd w:val="0"/>
        <w:ind w:left="1069" w:hanging="360"/>
        <w:jc w:val="both"/>
        <w:rPr>
          <w:rFonts w:ascii="Times New Roman" w:hAnsi="Times New Roman"/>
          <w:szCs w:val="28"/>
        </w:rPr>
      </w:pPr>
      <w:r w:rsidRPr="00D80978">
        <w:rPr>
          <w:rFonts w:ascii="Times New Roman" w:hAnsi="Times New Roman"/>
          <w:szCs w:val="28"/>
        </w:rPr>
        <w:t>Материалларнинг</w:t>
      </w:r>
      <w:r w:rsidRPr="00D80978">
        <w:rPr>
          <w:rFonts w:ascii="BalticaUzbek" w:hAnsi="BalticaUzbek" w:cs="BalticaUzbek"/>
          <w:szCs w:val="28"/>
        </w:rPr>
        <w:t xml:space="preserve"> </w:t>
      </w:r>
      <w:r w:rsidRPr="005309D7">
        <w:rPr>
          <w:rFonts w:ascii="Times New Roman" w:hAnsi="Times New Roman"/>
          <w:szCs w:val="28"/>
        </w:rPr>
        <w:t xml:space="preserve"> келиб тушиш ва сарфланиши хисоби кандай юритилади?</w:t>
      </w:r>
    </w:p>
    <w:p w:rsidR="00EA7330" w:rsidRPr="005309D7" w:rsidRDefault="00EA7330" w:rsidP="00EA7330">
      <w:pPr>
        <w:numPr>
          <w:ilvl w:val="0"/>
          <w:numId w:val="4"/>
        </w:numPr>
        <w:tabs>
          <w:tab w:val="left" w:pos="1069"/>
        </w:tabs>
        <w:autoSpaceDE w:val="0"/>
        <w:autoSpaceDN w:val="0"/>
        <w:adjustRightInd w:val="0"/>
        <w:ind w:left="1069" w:hanging="360"/>
        <w:jc w:val="both"/>
        <w:rPr>
          <w:rFonts w:ascii="Times New Roman" w:hAnsi="Times New Roman"/>
          <w:szCs w:val="28"/>
        </w:rPr>
      </w:pPr>
      <w:r w:rsidRPr="005309D7">
        <w:rPr>
          <w:rFonts w:ascii="Times New Roman" w:hAnsi="Times New Roman"/>
          <w:szCs w:val="28"/>
        </w:rPr>
        <w:t>Товар моддий кийматликларни инвентаризация килиш тартиби ва уни расмийлаштириш кандай амалга оширилади?</w:t>
      </w:r>
    </w:p>
    <w:p w:rsidR="00EA7330" w:rsidRPr="005309D7" w:rsidRDefault="00EA7330" w:rsidP="00EA7330">
      <w:pPr>
        <w:ind w:firstLine="720"/>
        <w:jc w:val="both"/>
        <w:rPr>
          <w:rFonts w:ascii="Times New Roman" w:hAnsi="Times New Roman"/>
          <w:b/>
          <w:bCs/>
          <w:szCs w:val="28"/>
        </w:rPr>
      </w:pPr>
      <w:r w:rsidRPr="005309D7">
        <w:rPr>
          <w:rFonts w:ascii="Times New Roman" w:hAnsi="Times New Roman"/>
          <w:b/>
          <w:bCs/>
          <w:szCs w:val="28"/>
        </w:rPr>
        <w:t>Адабиётлар:</w:t>
      </w:r>
    </w:p>
    <w:p w:rsidR="00EA7330" w:rsidRPr="005309D7" w:rsidRDefault="00EA7330" w:rsidP="00EA7330">
      <w:pPr>
        <w:numPr>
          <w:ilvl w:val="0"/>
          <w:numId w:val="5"/>
        </w:numPr>
        <w:tabs>
          <w:tab w:val="left" w:pos="360"/>
          <w:tab w:val="num" w:pos="928"/>
        </w:tabs>
        <w:autoSpaceDE w:val="0"/>
        <w:autoSpaceDN w:val="0"/>
        <w:adjustRightInd w:val="0"/>
        <w:ind w:left="1134" w:hanging="414"/>
        <w:jc w:val="both"/>
        <w:rPr>
          <w:rFonts w:ascii="Times New Roman" w:hAnsi="Times New Roman"/>
          <w:szCs w:val="28"/>
        </w:rPr>
      </w:pPr>
      <w:r w:rsidRPr="005309D7">
        <w:rPr>
          <w:rFonts w:ascii="Times New Roman" w:hAnsi="Times New Roman"/>
          <w:szCs w:val="28"/>
        </w:rPr>
        <w:t>Сотиволдиев А. С.,</w:t>
      </w:r>
      <w:r w:rsidRPr="005309D7">
        <w:rPr>
          <w:rFonts w:ascii="Times New Roman" w:hAnsi="Times New Roman"/>
          <w:vanish/>
          <w:szCs w:val="28"/>
        </w:rPr>
        <w:t>Сотиволдиев А.С.</w:t>
      </w:r>
      <w:r w:rsidRPr="005309D7">
        <w:rPr>
          <w:rFonts w:ascii="Times New Roman" w:hAnsi="Times New Roman"/>
          <w:szCs w:val="28"/>
        </w:rPr>
        <w:t xml:space="preserve"> Иткин Ю. М. Замонавий бухгалтерия хисоби: -Т.: Миллий Ассоциация, 2002. I том, II том.</w:t>
      </w:r>
    </w:p>
    <w:p w:rsidR="00EA7330" w:rsidRPr="005309D7" w:rsidRDefault="00EA7330" w:rsidP="00EA7330">
      <w:pPr>
        <w:numPr>
          <w:ilvl w:val="0"/>
          <w:numId w:val="5"/>
        </w:numPr>
        <w:tabs>
          <w:tab w:val="left" w:pos="360"/>
          <w:tab w:val="num" w:pos="928"/>
        </w:tabs>
        <w:autoSpaceDE w:val="0"/>
        <w:autoSpaceDN w:val="0"/>
        <w:adjustRightInd w:val="0"/>
        <w:ind w:left="1134" w:hanging="414"/>
        <w:jc w:val="both"/>
        <w:rPr>
          <w:rFonts w:ascii="Times New Roman" w:hAnsi="Times New Roman"/>
          <w:szCs w:val="28"/>
        </w:rPr>
      </w:pPr>
      <w:r w:rsidRPr="005309D7">
        <w:rPr>
          <w:rFonts w:ascii="Times New Roman" w:hAnsi="Times New Roman"/>
          <w:szCs w:val="28"/>
        </w:rPr>
        <w:t>Каримов ва бошкалар. Бухгалтерия хисоби. Т.: «Шарк», 2004</w:t>
      </w:r>
    </w:p>
    <w:p w:rsidR="00EA7330" w:rsidRPr="005309D7" w:rsidRDefault="00EA7330" w:rsidP="00EA7330">
      <w:pPr>
        <w:numPr>
          <w:ilvl w:val="0"/>
          <w:numId w:val="5"/>
        </w:numPr>
        <w:tabs>
          <w:tab w:val="left" w:pos="360"/>
          <w:tab w:val="num" w:pos="928"/>
        </w:tabs>
        <w:autoSpaceDE w:val="0"/>
        <w:autoSpaceDN w:val="0"/>
        <w:adjustRightInd w:val="0"/>
        <w:ind w:left="1134" w:hanging="414"/>
        <w:jc w:val="both"/>
        <w:rPr>
          <w:rFonts w:ascii="Times New Roman" w:hAnsi="Times New Roman"/>
          <w:szCs w:val="28"/>
        </w:rPr>
      </w:pPr>
      <w:r w:rsidRPr="005309D7">
        <w:rPr>
          <w:rFonts w:ascii="Times New Roman" w:hAnsi="Times New Roman"/>
          <w:szCs w:val="28"/>
        </w:rPr>
        <w:t>Климова М.А. Бухгалтерский учёт. Учеб. Пос -М.: РИОР. 2004</w:t>
      </w:r>
    </w:p>
    <w:p w:rsidR="00EA7330" w:rsidRPr="005309D7" w:rsidRDefault="00EA7330" w:rsidP="00EA7330">
      <w:pPr>
        <w:numPr>
          <w:ilvl w:val="0"/>
          <w:numId w:val="5"/>
        </w:numPr>
        <w:tabs>
          <w:tab w:val="left" w:pos="360"/>
          <w:tab w:val="num" w:pos="928"/>
        </w:tabs>
        <w:autoSpaceDE w:val="0"/>
        <w:autoSpaceDN w:val="0"/>
        <w:adjustRightInd w:val="0"/>
        <w:ind w:left="1134" w:hanging="414"/>
        <w:jc w:val="both"/>
        <w:rPr>
          <w:rFonts w:ascii="Times New Roman" w:hAnsi="Times New Roman"/>
          <w:szCs w:val="28"/>
        </w:rPr>
      </w:pPr>
      <w:r w:rsidRPr="005309D7">
        <w:rPr>
          <w:rFonts w:ascii="Times New Roman" w:hAnsi="Times New Roman"/>
          <w:szCs w:val="28"/>
        </w:rPr>
        <w:t>Ковалев В.В Финансовый учет и анализ: концептуальные основы. - М.: Финансы и статистика, 2004</w:t>
      </w:r>
    </w:p>
    <w:p w:rsidR="00EA7330" w:rsidRPr="005309D7" w:rsidRDefault="00EA7330" w:rsidP="00EA7330">
      <w:pPr>
        <w:numPr>
          <w:ilvl w:val="0"/>
          <w:numId w:val="5"/>
        </w:numPr>
        <w:tabs>
          <w:tab w:val="left" w:pos="360"/>
          <w:tab w:val="num" w:pos="928"/>
        </w:tabs>
        <w:autoSpaceDE w:val="0"/>
        <w:autoSpaceDN w:val="0"/>
        <w:adjustRightInd w:val="0"/>
        <w:ind w:left="1134" w:hanging="414"/>
        <w:jc w:val="both"/>
        <w:rPr>
          <w:rFonts w:ascii="Times New Roman" w:hAnsi="Times New Roman"/>
          <w:szCs w:val="28"/>
        </w:rPr>
      </w:pPr>
      <w:r w:rsidRPr="005309D7">
        <w:rPr>
          <w:rFonts w:ascii="Times New Roman" w:hAnsi="Times New Roman"/>
          <w:szCs w:val="28"/>
        </w:rPr>
        <w:t>Ковалов В.В Учет, анализ и бюджетирование лизинговых операций: теория и практика. -М.: Финансы и статистика, 2005</w:t>
      </w:r>
    </w:p>
    <w:p w:rsidR="00EA7330" w:rsidRPr="005309D7" w:rsidRDefault="00EA7330" w:rsidP="00EA7330">
      <w:pPr>
        <w:numPr>
          <w:ilvl w:val="0"/>
          <w:numId w:val="5"/>
        </w:numPr>
        <w:tabs>
          <w:tab w:val="left" w:pos="360"/>
          <w:tab w:val="num" w:pos="928"/>
        </w:tabs>
        <w:autoSpaceDE w:val="0"/>
        <w:autoSpaceDN w:val="0"/>
        <w:adjustRightInd w:val="0"/>
        <w:ind w:left="1134" w:hanging="414"/>
        <w:jc w:val="both"/>
        <w:rPr>
          <w:rFonts w:ascii="Times New Roman" w:hAnsi="Times New Roman"/>
          <w:szCs w:val="28"/>
        </w:rPr>
      </w:pPr>
      <w:r w:rsidRPr="005309D7">
        <w:rPr>
          <w:rFonts w:ascii="Times New Roman" w:hAnsi="Times New Roman"/>
          <w:szCs w:val="28"/>
        </w:rPr>
        <w:t>Кондраков Н.Г. Бухгалтерский учёт учебник . -М.: ИНФРА, 2004</w:t>
      </w:r>
    </w:p>
    <w:p w:rsidR="00EA7330" w:rsidRPr="005309D7" w:rsidRDefault="00EA7330" w:rsidP="00EA7330">
      <w:pPr>
        <w:numPr>
          <w:ilvl w:val="0"/>
          <w:numId w:val="5"/>
        </w:numPr>
        <w:tabs>
          <w:tab w:val="left" w:pos="360"/>
          <w:tab w:val="num" w:pos="928"/>
        </w:tabs>
        <w:autoSpaceDE w:val="0"/>
        <w:autoSpaceDN w:val="0"/>
        <w:adjustRightInd w:val="0"/>
        <w:ind w:left="1134" w:hanging="414"/>
        <w:jc w:val="both"/>
        <w:rPr>
          <w:rFonts w:ascii="Times New Roman" w:hAnsi="Times New Roman"/>
          <w:szCs w:val="28"/>
        </w:rPr>
      </w:pPr>
      <w:r w:rsidRPr="005309D7">
        <w:rPr>
          <w:rFonts w:ascii="Times New Roman" w:hAnsi="Times New Roman"/>
          <w:szCs w:val="28"/>
        </w:rPr>
        <w:t>Кутер М.И. Теория бухгалтерского учёта учебник. -М.: Ф и С, 2004</w:t>
      </w:r>
    </w:p>
    <w:p w:rsidR="00EA7330" w:rsidRPr="005309D7" w:rsidRDefault="00EA7330" w:rsidP="00EA7330">
      <w:pPr>
        <w:pStyle w:val="2"/>
        <w:rPr>
          <w:rFonts w:ascii="Times New Roman" w:hAnsi="Times New Roman"/>
          <w:b w:val="0"/>
          <w:bCs/>
          <w:szCs w:val="28"/>
        </w:rPr>
      </w:pPr>
      <w:r w:rsidRPr="003875EC">
        <w:rPr>
          <w:rFonts w:ascii="BalticaUzbek" w:hAnsi="BalticaUzbek"/>
          <w:bCs/>
          <w:szCs w:val="28"/>
        </w:rPr>
        <w:lastRenderedPageBreak/>
        <w:t>25 000 ìàâçóäàí ôîéäàëàíèø ó÷óí:</w:t>
      </w:r>
    </w:p>
    <w:p w:rsidR="00EA7330" w:rsidRPr="005309D7" w:rsidRDefault="00EA7330" w:rsidP="00EA7330">
      <w:pPr>
        <w:numPr>
          <w:ilvl w:val="0"/>
          <w:numId w:val="6"/>
        </w:numPr>
        <w:tabs>
          <w:tab w:val="clear" w:pos="1800"/>
          <w:tab w:val="num" w:pos="1080"/>
        </w:tabs>
        <w:autoSpaceDE w:val="0"/>
        <w:autoSpaceDN w:val="0"/>
        <w:ind w:left="1080"/>
        <w:jc w:val="both"/>
        <w:rPr>
          <w:rFonts w:ascii="Times New Roman" w:hAnsi="Times New Roman"/>
          <w:szCs w:val="28"/>
          <w:lang w:val="uz-Cyrl-UZ"/>
        </w:rPr>
      </w:pPr>
      <w:r w:rsidRPr="005309D7">
        <w:rPr>
          <w:rFonts w:ascii="Times New Roman" w:hAnsi="Times New Roman"/>
          <w:szCs w:val="28"/>
        </w:rPr>
        <w:t>Товар-моддий захиралари буйича т</w:t>
      </w:r>
      <w:r w:rsidRPr="005309D7">
        <w:rPr>
          <w:rFonts w:ascii="Times New Roman" w:hAnsi="Times New Roman"/>
          <w:szCs w:val="28"/>
          <w:lang w:val="uz-Cyrl-UZ"/>
        </w:rPr>
        <w:t>ранспорт-тайёрлов харажатлари</w:t>
      </w:r>
      <w:r w:rsidRPr="005309D7">
        <w:rPr>
          <w:rFonts w:ascii="Times New Roman" w:hAnsi="Times New Roman"/>
          <w:szCs w:val="28"/>
        </w:rPr>
        <w:t>нинг</w:t>
      </w:r>
      <w:r w:rsidRPr="005309D7">
        <w:rPr>
          <w:rFonts w:ascii="Times New Roman" w:hAnsi="Times New Roman"/>
          <w:szCs w:val="28"/>
          <w:lang w:val="uz-Cyrl-UZ"/>
        </w:rPr>
        <w:t xml:space="preserve"> хисоби ва аудити</w:t>
      </w:r>
    </w:p>
    <w:p w:rsidR="00EA7330" w:rsidRPr="005309D7" w:rsidRDefault="00EA7330" w:rsidP="00EA7330">
      <w:pPr>
        <w:numPr>
          <w:ilvl w:val="0"/>
          <w:numId w:val="6"/>
        </w:numPr>
        <w:tabs>
          <w:tab w:val="clear" w:pos="1800"/>
          <w:tab w:val="num" w:pos="1080"/>
        </w:tabs>
        <w:autoSpaceDE w:val="0"/>
        <w:autoSpaceDN w:val="0"/>
        <w:ind w:left="1080"/>
        <w:jc w:val="both"/>
        <w:rPr>
          <w:rFonts w:ascii="Times New Roman" w:hAnsi="Times New Roman"/>
          <w:szCs w:val="28"/>
        </w:rPr>
      </w:pPr>
      <w:r w:rsidRPr="005309D7">
        <w:rPr>
          <w:rFonts w:ascii="Times New Roman" w:hAnsi="Times New Roman"/>
          <w:szCs w:val="28"/>
          <w:lang w:val="uz-Cyrl-UZ"/>
        </w:rPr>
        <w:t>Хорижий мол юборувчилардан  сотиб</w:t>
      </w:r>
      <w:r w:rsidRPr="005309D7">
        <w:rPr>
          <w:rFonts w:ascii="Times New Roman" w:hAnsi="Times New Roman"/>
          <w:szCs w:val="28"/>
        </w:rPr>
        <w:t xml:space="preserve"> олинган</w:t>
      </w:r>
      <w:r w:rsidRPr="005309D7">
        <w:rPr>
          <w:rFonts w:ascii="Times New Roman" w:hAnsi="Times New Roman"/>
          <w:szCs w:val="28"/>
          <w:lang w:val="uz-Cyrl-UZ"/>
        </w:rPr>
        <w:t xml:space="preserve"> </w:t>
      </w:r>
      <w:r w:rsidRPr="005309D7">
        <w:rPr>
          <w:rFonts w:ascii="Times New Roman" w:hAnsi="Times New Roman"/>
          <w:szCs w:val="28"/>
        </w:rPr>
        <w:t xml:space="preserve">товар-моддий захираларнинг хисоби </w:t>
      </w:r>
      <w:r w:rsidRPr="005309D7">
        <w:rPr>
          <w:rFonts w:ascii="Times New Roman" w:hAnsi="Times New Roman"/>
          <w:szCs w:val="28"/>
          <w:lang w:val="uz-Cyrl-UZ"/>
        </w:rPr>
        <w:t>ва аудити</w:t>
      </w:r>
    </w:p>
    <w:p w:rsidR="00EA7330" w:rsidRPr="005309D7" w:rsidRDefault="00EA7330" w:rsidP="00EA7330">
      <w:pPr>
        <w:numPr>
          <w:ilvl w:val="0"/>
          <w:numId w:val="6"/>
        </w:numPr>
        <w:tabs>
          <w:tab w:val="clear" w:pos="1800"/>
          <w:tab w:val="num" w:pos="1080"/>
        </w:tabs>
        <w:autoSpaceDE w:val="0"/>
        <w:autoSpaceDN w:val="0"/>
        <w:ind w:left="1080"/>
        <w:jc w:val="both"/>
        <w:rPr>
          <w:rFonts w:ascii="Times New Roman" w:hAnsi="Times New Roman"/>
          <w:szCs w:val="28"/>
          <w:lang w:val="uz-Cyrl-UZ"/>
        </w:rPr>
      </w:pPr>
      <w:r w:rsidRPr="005309D7">
        <w:rPr>
          <w:rFonts w:ascii="Times New Roman" w:hAnsi="Times New Roman"/>
          <w:szCs w:val="28"/>
          <w:lang w:val="uz-Cyrl-UZ"/>
        </w:rPr>
        <w:t>Хорижий фирмаларга кайта ишлаш учун берилган  хом-ашёларнинг хисоби ва аудити</w:t>
      </w:r>
    </w:p>
    <w:p w:rsidR="00EA7330" w:rsidRPr="005309D7" w:rsidRDefault="00EA7330" w:rsidP="00EA7330">
      <w:pPr>
        <w:numPr>
          <w:ilvl w:val="0"/>
          <w:numId w:val="6"/>
        </w:numPr>
        <w:tabs>
          <w:tab w:val="clear" w:pos="1800"/>
          <w:tab w:val="num" w:pos="1080"/>
        </w:tabs>
        <w:autoSpaceDE w:val="0"/>
        <w:autoSpaceDN w:val="0"/>
        <w:ind w:left="1080"/>
        <w:jc w:val="both"/>
        <w:rPr>
          <w:rFonts w:ascii="Times New Roman" w:hAnsi="Times New Roman"/>
          <w:szCs w:val="28"/>
          <w:lang w:val="uz-Cyrl-UZ"/>
        </w:rPr>
      </w:pPr>
      <w:r w:rsidRPr="005309D7">
        <w:rPr>
          <w:rFonts w:ascii="Times New Roman" w:hAnsi="Times New Roman"/>
          <w:szCs w:val="28"/>
          <w:lang w:val="uz-Cyrl-UZ"/>
        </w:rPr>
        <w:t>Бошка корхоналарга  кайта ишлаш учун берилган  хом-ашёларнинг хисоби ва аудити</w:t>
      </w:r>
    </w:p>
    <w:p w:rsidR="00EA7330" w:rsidRPr="005309D7" w:rsidRDefault="00EA7330" w:rsidP="00EA7330">
      <w:pPr>
        <w:ind w:firstLine="709"/>
        <w:jc w:val="both"/>
        <w:rPr>
          <w:rStyle w:val="10"/>
          <w:rFonts w:ascii="Times New Roman" w:hAnsi="Times New Roman" w:cs="Times New Roman"/>
          <w:b w:val="0"/>
          <w:bCs w:val="0"/>
          <w:szCs w:val="28"/>
        </w:rPr>
      </w:pPr>
      <w:r w:rsidRPr="005309D7">
        <w:rPr>
          <w:rStyle w:val="10"/>
          <w:rFonts w:ascii="Times New Roman" w:hAnsi="Times New Roman" w:cs="Times New Roman"/>
          <w:bCs w:val="0"/>
          <w:szCs w:val="28"/>
        </w:rPr>
        <w:t>Интернет маълумотлари:</w:t>
      </w:r>
    </w:p>
    <w:p w:rsidR="00EA7330" w:rsidRPr="005309D7" w:rsidRDefault="00EA7330" w:rsidP="00EA7330">
      <w:pPr>
        <w:ind w:firstLine="709"/>
        <w:jc w:val="both"/>
        <w:rPr>
          <w:rFonts w:ascii="Times New Roman" w:hAnsi="Times New Roman"/>
          <w:szCs w:val="28"/>
          <w:lang w:val="uz-Cyrl-UZ"/>
        </w:rPr>
      </w:pPr>
      <w:r w:rsidRPr="005309D7">
        <w:rPr>
          <w:rFonts w:ascii="Times New Roman" w:hAnsi="Times New Roman"/>
          <w:szCs w:val="28"/>
          <w:lang w:val="uz-Cyrl-UZ"/>
        </w:rPr>
        <w:t>http:// www. mkdgaap. narod. ru</w:t>
      </w:r>
    </w:p>
    <w:p w:rsidR="00EA7330" w:rsidRPr="005309D7" w:rsidRDefault="00EA7330" w:rsidP="00EA7330">
      <w:pPr>
        <w:ind w:firstLine="709"/>
        <w:jc w:val="both"/>
        <w:rPr>
          <w:rFonts w:ascii="Times New Roman" w:hAnsi="Times New Roman"/>
          <w:szCs w:val="28"/>
          <w:lang w:val="en-US"/>
        </w:rPr>
      </w:pPr>
      <w:r w:rsidRPr="005309D7">
        <w:rPr>
          <w:rFonts w:ascii="Times New Roman" w:hAnsi="Times New Roman"/>
          <w:szCs w:val="28"/>
          <w:lang w:val="en-US"/>
        </w:rPr>
        <w:t>http:// www. konto. ru</w:t>
      </w:r>
    </w:p>
    <w:p w:rsidR="00EA7330" w:rsidRPr="005309D7" w:rsidRDefault="00EA7330" w:rsidP="00EA7330">
      <w:pPr>
        <w:ind w:firstLine="709"/>
        <w:jc w:val="both"/>
        <w:rPr>
          <w:rFonts w:ascii="Times New Roman" w:hAnsi="Times New Roman"/>
          <w:szCs w:val="28"/>
          <w:lang w:val="en-US"/>
        </w:rPr>
      </w:pPr>
      <w:r w:rsidRPr="005309D7">
        <w:rPr>
          <w:rFonts w:ascii="Times New Roman" w:hAnsi="Times New Roman"/>
          <w:szCs w:val="28"/>
          <w:lang w:val="en-US"/>
        </w:rPr>
        <w:t>http:// www. referat. ru</w:t>
      </w:r>
    </w:p>
    <w:p w:rsidR="00EA7330" w:rsidRPr="005309D7" w:rsidRDefault="00EA7330" w:rsidP="00EA7330">
      <w:pPr>
        <w:ind w:firstLine="709"/>
        <w:jc w:val="both"/>
        <w:rPr>
          <w:rFonts w:ascii="Times New Roman" w:hAnsi="Times New Roman"/>
          <w:szCs w:val="28"/>
          <w:lang w:val="en-US"/>
        </w:rPr>
      </w:pPr>
      <w:r w:rsidRPr="005309D7">
        <w:rPr>
          <w:rFonts w:ascii="Times New Roman" w:hAnsi="Times New Roman"/>
          <w:szCs w:val="28"/>
          <w:lang w:val="en-US"/>
        </w:rPr>
        <w:t>http:// www. access-accounts. com</w:t>
      </w:r>
    </w:p>
    <w:p w:rsidR="00EA7330" w:rsidRPr="005309D7" w:rsidRDefault="00EA7330" w:rsidP="00EA7330">
      <w:pPr>
        <w:ind w:firstLine="709"/>
        <w:jc w:val="both"/>
        <w:rPr>
          <w:rFonts w:ascii="Times New Roman" w:hAnsi="Times New Roman"/>
          <w:szCs w:val="28"/>
          <w:lang w:val="en-US"/>
        </w:rPr>
      </w:pPr>
      <w:r w:rsidRPr="005309D7">
        <w:rPr>
          <w:rFonts w:ascii="Times New Roman" w:hAnsi="Times New Roman"/>
          <w:szCs w:val="28"/>
          <w:lang w:val="en-US"/>
        </w:rPr>
        <w:t>http:// www. accounting. megareferats. ru</w:t>
      </w:r>
    </w:p>
    <w:p w:rsidR="00EA7330" w:rsidRPr="005309D7" w:rsidRDefault="00EA7330" w:rsidP="00EA7330">
      <w:pPr>
        <w:ind w:firstLine="709"/>
        <w:jc w:val="both"/>
        <w:rPr>
          <w:rFonts w:ascii="Times New Roman" w:hAnsi="Times New Roman"/>
          <w:szCs w:val="28"/>
          <w:lang w:val="en-US"/>
        </w:rPr>
      </w:pPr>
      <w:r w:rsidRPr="005309D7">
        <w:rPr>
          <w:rFonts w:ascii="Times New Roman" w:hAnsi="Times New Roman"/>
          <w:szCs w:val="28"/>
          <w:lang w:val="en-US"/>
        </w:rPr>
        <w:t>http:// www. bankreferatov. ru</w:t>
      </w:r>
    </w:p>
    <w:p w:rsidR="00BC068A" w:rsidRDefault="00EA7330" w:rsidP="00EA7330">
      <w:r w:rsidRPr="005309D7">
        <w:rPr>
          <w:rFonts w:ascii="Times New Roman" w:hAnsi="Times New Roman"/>
          <w:b/>
          <w:bCs/>
          <w:szCs w:val="28"/>
          <w:lang w:val="en-US"/>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lticaUzbek">
    <w:altName w:val="Times New Roman"/>
    <w:charset w:val="00"/>
    <w:family w:val="auto"/>
    <w:pitch w:val="variable"/>
    <w:sig w:usb0="00000203"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3FB4A21"/>
    <w:multiLevelType w:val="singleLevel"/>
    <w:tmpl w:val="CB0C28F6"/>
    <w:lvl w:ilvl="0">
      <w:start w:val="1"/>
      <w:numFmt w:val="decimal"/>
      <w:lvlText w:val="%1."/>
      <w:legacy w:legacy="1" w:legacySpace="0" w:legacyIndent="360"/>
      <w:lvlJc w:val="left"/>
      <w:rPr>
        <w:rFonts w:ascii="BalticaUzbek" w:hAnsi="BalticaUzbek" w:cs="BalticaUzbek" w:hint="default"/>
      </w:rPr>
    </w:lvl>
  </w:abstractNum>
  <w:abstractNum w:abstractNumId="2">
    <w:nsid w:val="4A4B74DD"/>
    <w:multiLevelType w:val="singleLevel"/>
    <w:tmpl w:val="5944DB34"/>
    <w:lvl w:ilvl="0">
      <w:start w:val="1"/>
      <w:numFmt w:val="decimal"/>
      <w:lvlText w:val="%1."/>
      <w:lvlJc w:val="left"/>
      <w:pPr>
        <w:tabs>
          <w:tab w:val="num" w:pos="1800"/>
        </w:tabs>
        <w:ind w:left="1800" w:hanging="360"/>
      </w:pPr>
      <w:rPr>
        <w:rFonts w:hint="default"/>
      </w:rPr>
    </w:lvl>
  </w:abstractNum>
  <w:abstractNum w:abstractNumId="3">
    <w:nsid w:val="6BAB59F7"/>
    <w:multiLevelType w:val="singleLevel"/>
    <w:tmpl w:val="CB0C28F6"/>
    <w:lvl w:ilvl="0">
      <w:start w:val="1"/>
      <w:numFmt w:val="decimal"/>
      <w:lvlText w:val="%1."/>
      <w:legacy w:legacy="1" w:legacySpace="0" w:legacyIndent="360"/>
      <w:lvlJc w:val="left"/>
      <w:rPr>
        <w:rFonts w:ascii="BalticaUzbek" w:hAnsi="BalticaUzbek" w:cs="BalticaUzbek" w:hint="default"/>
      </w:rPr>
    </w:lvl>
  </w:abstractNum>
  <w:num w:numId="1">
    <w:abstractNumId w:val="0"/>
    <w:lvlOverride w:ilvl="0">
      <w:lvl w:ilvl="0">
        <w:numFmt w:val="bullet"/>
        <w:lvlText w:val=""/>
        <w:legacy w:legacy="1" w:legacySpace="0" w:legacyIndent="283"/>
        <w:lvlJc w:val="left"/>
        <w:rPr>
          <w:rFonts w:ascii="Symbol" w:hAnsi="Symbol" w:cs="Symbol" w:hint="default"/>
        </w:rPr>
      </w:lvl>
    </w:lvlOverride>
  </w:num>
  <w:num w:numId="2">
    <w:abstractNumId w:val="0"/>
    <w:lvlOverride w:ilvl="0">
      <w:lvl w:ilvl="0">
        <w:numFmt w:val="bullet"/>
        <w:lvlText w:val=""/>
        <w:legacy w:legacy="1" w:legacySpace="0" w:legacyIndent="0"/>
        <w:lvlJc w:val="left"/>
        <w:rPr>
          <w:rFonts w:ascii="Symbol" w:hAnsi="Symbol" w:cs="Symbol" w:hint="default"/>
        </w:rPr>
      </w:lvl>
    </w:lvlOverride>
  </w:num>
  <w:num w:numId="3">
    <w:abstractNumId w:val="0"/>
    <w:lvlOverride w:ilvl="0">
      <w:lvl w:ilvl="0">
        <w:numFmt w:val="bullet"/>
        <w:lvlText w:val=""/>
        <w:legacy w:legacy="1" w:legacySpace="0" w:legacyIndent="284"/>
        <w:lvlJc w:val="left"/>
        <w:rPr>
          <w:rFonts w:ascii="Symbol" w:hAnsi="Symbol" w:cs="Symbol" w:hint="default"/>
        </w:rPr>
      </w:lvl>
    </w:lvlOverride>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330"/>
    <w:rsid w:val="00BC068A"/>
    <w:rsid w:val="00EA7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330"/>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EA7330"/>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A7330"/>
    <w:rPr>
      <w:rFonts w:ascii="Bodo_uzb" w:eastAsia="Times New Roman" w:hAnsi="Bodo_uzb" w:cs="Arial"/>
      <w:b/>
      <w:bCs/>
      <w:kern w:val="32"/>
      <w:sz w:val="28"/>
      <w:szCs w:val="24"/>
      <w:lang w:val="ru-RU" w:eastAsia="ru-RU"/>
    </w:rPr>
  </w:style>
  <w:style w:type="paragraph" w:styleId="2">
    <w:name w:val="Body Text Indent 2"/>
    <w:basedOn w:val="a"/>
    <w:link w:val="20"/>
    <w:rsid w:val="00EA7330"/>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EA7330"/>
    <w:rPr>
      <w:rFonts w:ascii="PANDA Times UZ" w:eastAsia="Times New Roman" w:hAnsi="PANDA Times UZ"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330"/>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EA7330"/>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A7330"/>
    <w:rPr>
      <w:rFonts w:ascii="Bodo_uzb" w:eastAsia="Times New Roman" w:hAnsi="Bodo_uzb" w:cs="Arial"/>
      <w:b/>
      <w:bCs/>
      <w:kern w:val="32"/>
      <w:sz w:val="28"/>
      <w:szCs w:val="24"/>
      <w:lang w:val="ru-RU" w:eastAsia="ru-RU"/>
    </w:rPr>
  </w:style>
  <w:style w:type="paragraph" w:styleId="2">
    <w:name w:val="Body Text Indent 2"/>
    <w:basedOn w:val="a"/>
    <w:link w:val="20"/>
    <w:rsid w:val="00EA7330"/>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EA7330"/>
    <w:rPr>
      <w:rFonts w:ascii="PANDA Times UZ" w:eastAsia="Times New Roman" w:hAnsi="PANDA Times UZ"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3225</Words>
  <Characters>18385</Characters>
  <Application>Microsoft Office Word</Application>
  <DocSecurity>0</DocSecurity>
  <Lines>153</Lines>
  <Paragraphs>43</Paragraphs>
  <ScaleCrop>false</ScaleCrop>
  <Company>Home</Company>
  <LinksUpToDate>false</LinksUpToDate>
  <CharactersWithSpaces>21567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2012-11-05T06:28:00Z</dcterms:created>
  <dcterms:modified xsi:type="dcterms:W3CDTF">2012-11-05T06:28:00Z</dcterms:modified>
</cp:coreProperties>
</file>